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E978B" w14:textId="77777777" w:rsidR="003B0164" w:rsidRPr="005B5F94" w:rsidRDefault="003B0164" w:rsidP="00975B32">
      <w:pPr>
        <w:pStyle w:val="Tytu"/>
        <w:spacing w:before="720" w:after="100" w:afterAutospacing="1" w:line="276" w:lineRule="auto"/>
        <w:rPr>
          <w:spacing w:val="0"/>
          <w:szCs w:val="24"/>
        </w:rPr>
      </w:pPr>
      <w:r w:rsidRPr="005B5F94">
        <w:rPr>
          <w:spacing w:val="0"/>
          <w:szCs w:val="24"/>
        </w:rPr>
        <w:t>Kryteria wyboru projektów</w:t>
      </w:r>
    </w:p>
    <w:p w14:paraId="3533FC4E" w14:textId="77777777" w:rsidR="003B0164" w:rsidRPr="005B5F94" w:rsidRDefault="003B0164" w:rsidP="00A368CC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5B5F94">
        <w:rPr>
          <w:rFonts w:ascii="Arial" w:hAnsi="Arial" w:cs="Arial"/>
          <w:b/>
          <w:bCs/>
          <w:sz w:val="24"/>
          <w:szCs w:val="24"/>
        </w:rPr>
        <w:t>Priorytet</w:t>
      </w:r>
      <w:r w:rsidRPr="005B5F94">
        <w:rPr>
          <w:rFonts w:ascii="Arial" w:hAnsi="Arial" w:cs="Arial"/>
          <w:sz w:val="24"/>
          <w:szCs w:val="24"/>
        </w:rPr>
        <w:t xml:space="preserve"> </w:t>
      </w:r>
      <w:r w:rsidR="00456BB4" w:rsidRPr="005B5F94">
        <w:rPr>
          <w:rFonts w:ascii="Arial" w:hAnsi="Arial" w:cs="Arial"/>
          <w:b/>
          <w:bCs/>
          <w:sz w:val="24"/>
          <w:szCs w:val="24"/>
        </w:rPr>
        <w:t>6</w:t>
      </w:r>
      <w:r w:rsidRPr="005B5F94">
        <w:rPr>
          <w:rFonts w:ascii="Arial" w:hAnsi="Arial" w:cs="Arial"/>
          <w:b/>
          <w:bCs/>
          <w:sz w:val="24"/>
          <w:szCs w:val="24"/>
        </w:rPr>
        <w:t>.</w:t>
      </w:r>
      <w:r w:rsidRPr="005B5F94">
        <w:rPr>
          <w:rFonts w:ascii="Arial" w:hAnsi="Arial" w:cs="Arial"/>
          <w:sz w:val="24"/>
          <w:szCs w:val="24"/>
        </w:rPr>
        <w:t xml:space="preserve"> </w:t>
      </w:r>
      <w:r w:rsidR="00456BB4" w:rsidRPr="005B5F94">
        <w:rPr>
          <w:rFonts w:ascii="Arial" w:hAnsi="Arial" w:cs="Arial"/>
          <w:sz w:val="24"/>
          <w:szCs w:val="24"/>
        </w:rPr>
        <w:t>Fundusze europejskie na rzecz zwiększenia dostępności regionalnej infrastruktury dla mieszkańców</w:t>
      </w:r>
    </w:p>
    <w:p w14:paraId="34B68429" w14:textId="4DCA9991" w:rsidR="003B0164" w:rsidRPr="005B5F94" w:rsidRDefault="003B0164" w:rsidP="00A368CC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5B5F94">
        <w:rPr>
          <w:rFonts w:ascii="Arial" w:hAnsi="Arial" w:cs="Arial"/>
          <w:b/>
          <w:bCs/>
          <w:sz w:val="24"/>
          <w:szCs w:val="24"/>
        </w:rPr>
        <w:t xml:space="preserve">Cel szczegółowy </w:t>
      </w:r>
      <w:r w:rsidR="00456BB4" w:rsidRPr="005B5F94">
        <w:rPr>
          <w:rFonts w:ascii="Arial" w:hAnsi="Arial" w:cs="Arial"/>
          <w:b/>
          <w:bCs/>
          <w:sz w:val="24"/>
          <w:szCs w:val="24"/>
        </w:rPr>
        <w:t>4</w:t>
      </w:r>
      <w:r w:rsidRPr="005B5F94">
        <w:rPr>
          <w:rFonts w:ascii="Arial" w:hAnsi="Arial" w:cs="Arial"/>
          <w:b/>
          <w:bCs/>
          <w:sz w:val="24"/>
          <w:szCs w:val="24"/>
        </w:rPr>
        <w:t xml:space="preserve"> v</w:t>
      </w:r>
      <w:r w:rsidR="00456BB4" w:rsidRPr="005B5F94">
        <w:rPr>
          <w:rFonts w:ascii="Arial" w:hAnsi="Arial" w:cs="Arial"/>
          <w:b/>
          <w:bCs/>
          <w:sz w:val="24"/>
          <w:szCs w:val="24"/>
        </w:rPr>
        <w:t>i</w:t>
      </w:r>
      <w:r w:rsidRPr="005B5F94">
        <w:rPr>
          <w:rFonts w:ascii="Arial" w:hAnsi="Arial" w:cs="Arial"/>
          <w:b/>
          <w:bCs/>
          <w:sz w:val="24"/>
          <w:szCs w:val="24"/>
        </w:rPr>
        <w:t>.</w:t>
      </w:r>
      <w:r w:rsidRPr="005B5F94">
        <w:rPr>
          <w:rFonts w:ascii="Arial" w:hAnsi="Arial" w:cs="Arial"/>
          <w:sz w:val="24"/>
          <w:szCs w:val="24"/>
        </w:rPr>
        <w:t xml:space="preserve"> </w:t>
      </w:r>
      <w:r w:rsidR="00815634" w:rsidRPr="005B5F94">
        <w:rPr>
          <w:rFonts w:ascii="Arial" w:hAnsi="Arial" w:cs="Arial"/>
          <w:sz w:val="24"/>
          <w:szCs w:val="24"/>
        </w:rPr>
        <w:t>Wzmacnianie roli kultury i zrównoważonej turystyki w rozwoju gospodarczym, włączeniu społecznym i</w:t>
      </w:r>
      <w:r w:rsidR="000468D1" w:rsidRPr="005B5F94">
        <w:rPr>
          <w:rFonts w:ascii="Arial" w:hAnsi="Arial" w:cs="Arial"/>
          <w:sz w:val="24"/>
          <w:szCs w:val="24"/>
        </w:rPr>
        <w:t> </w:t>
      </w:r>
      <w:r w:rsidR="00815634" w:rsidRPr="005B5F94">
        <w:rPr>
          <w:rFonts w:ascii="Arial" w:hAnsi="Arial" w:cs="Arial"/>
          <w:sz w:val="24"/>
          <w:szCs w:val="24"/>
        </w:rPr>
        <w:t>innowacjach społecznych</w:t>
      </w:r>
    </w:p>
    <w:p w14:paraId="6CDD7EE5" w14:textId="130A4FAF" w:rsidR="004A7C70" w:rsidRPr="005B5F94" w:rsidRDefault="003B0164" w:rsidP="00A368CC">
      <w:pPr>
        <w:pStyle w:val="Podtytu"/>
        <w:spacing w:before="100" w:beforeAutospacing="1" w:after="100" w:afterAutospacing="1"/>
        <w:rPr>
          <w:spacing w:val="0"/>
          <w:szCs w:val="24"/>
        </w:rPr>
      </w:pPr>
      <w:r w:rsidRPr="005B5F94">
        <w:rPr>
          <w:b/>
          <w:bCs/>
          <w:spacing w:val="0"/>
          <w:szCs w:val="24"/>
        </w:rPr>
        <w:t xml:space="preserve">Działanie </w:t>
      </w:r>
      <w:r w:rsidR="00456BB4" w:rsidRPr="005B5F94">
        <w:rPr>
          <w:b/>
          <w:bCs/>
          <w:spacing w:val="0"/>
          <w:szCs w:val="24"/>
        </w:rPr>
        <w:t>6.1</w:t>
      </w:r>
      <w:r w:rsidR="004A7C70" w:rsidRPr="005B5F94">
        <w:rPr>
          <w:b/>
          <w:bCs/>
          <w:spacing w:val="0"/>
          <w:szCs w:val="24"/>
        </w:rPr>
        <w:t>1</w:t>
      </w:r>
      <w:r w:rsidRPr="005B5F94">
        <w:rPr>
          <w:spacing w:val="0"/>
          <w:szCs w:val="24"/>
        </w:rPr>
        <w:t xml:space="preserve"> </w:t>
      </w:r>
      <w:r w:rsidR="004A7C70" w:rsidRPr="005B5F94">
        <w:rPr>
          <w:spacing w:val="0"/>
          <w:szCs w:val="24"/>
        </w:rPr>
        <w:t>Restauracja i adaptacja obiektów dziedzictwa kulturowego i naturalnego</w:t>
      </w:r>
    </w:p>
    <w:p w14:paraId="2D1C0FB5" w14:textId="7FDB93E7" w:rsidR="00174898" w:rsidRPr="005B5F94" w:rsidRDefault="003B0164" w:rsidP="00A368CC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5B5F94">
        <w:rPr>
          <w:rFonts w:ascii="Arial" w:hAnsi="Arial" w:cs="Arial"/>
          <w:b/>
          <w:bCs/>
          <w:sz w:val="24"/>
          <w:szCs w:val="24"/>
        </w:rPr>
        <w:t>Sposób wyboru projektów:</w:t>
      </w:r>
      <w:r w:rsidRPr="005B5F94">
        <w:rPr>
          <w:rFonts w:ascii="Arial" w:hAnsi="Arial" w:cs="Arial"/>
          <w:sz w:val="24"/>
          <w:szCs w:val="24"/>
        </w:rPr>
        <w:t xml:space="preserve"> </w:t>
      </w:r>
      <w:r w:rsidR="00815634" w:rsidRPr="005B5F94">
        <w:rPr>
          <w:rFonts w:ascii="Arial" w:hAnsi="Arial" w:cs="Arial"/>
          <w:sz w:val="24"/>
          <w:szCs w:val="24"/>
        </w:rPr>
        <w:t>nie</w:t>
      </w:r>
      <w:r w:rsidRPr="005B5F94">
        <w:rPr>
          <w:rFonts w:ascii="Arial" w:hAnsi="Arial" w:cs="Arial"/>
          <w:sz w:val="24"/>
          <w:szCs w:val="24"/>
        </w:rPr>
        <w:t>konkurencyjny</w:t>
      </w:r>
    </w:p>
    <w:p w14:paraId="6914CDA9" w14:textId="5DA92660" w:rsidR="000B30D0" w:rsidRPr="005B5F94" w:rsidRDefault="00C02326" w:rsidP="00A368CC">
      <w:pPr>
        <w:pStyle w:val="Default"/>
        <w:spacing w:before="100" w:beforeAutospacing="1" w:after="100" w:afterAutospacing="1" w:line="276" w:lineRule="auto"/>
        <w:rPr>
          <w:rFonts w:ascii="Arial" w:hAnsi="Arial" w:cs="Arial"/>
          <w:bCs/>
          <w:color w:val="auto"/>
        </w:rPr>
      </w:pPr>
      <w:r w:rsidRPr="005B5F94">
        <w:rPr>
          <w:rFonts w:ascii="Arial" w:hAnsi="Arial" w:cs="Arial"/>
          <w:bCs/>
          <w:color w:val="auto"/>
        </w:rPr>
        <w:t xml:space="preserve">Wnioskodawcą będzie Samorząd Województwa Kujawsko-Pomorskiego. </w:t>
      </w:r>
    </w:p>
    <w:p w14:paraId="76340C80" w14:textId="4070151F" w:rsidR="00502A7D" w:rsidRPr="005B5F94" w:rsidRDefault="00215630" w:rsidP="00A368CC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5B5F94">
        <w:rPr>
          <w:rFonts w:ascii="Arial" w:hAnsi="Arial" w:cs="Arial"/>
          <w:sz w:val="24"/>
          <w:szCs w:val="24"/>
        </w:rPr>
        <w:t>Nabór jest skierowany</w:t>
      </w:r>
      <w:r w:rsidR="00360007" w:rsidRPr="005B5F94">
        <w:rPr>
          <w:rFonts w:ascii="Arial" w:hAnsi="Arial" w:cs="Arial"/>
          <w:sz w:val="24"/>
          <w:szCs w:val="24"/>
        </w:rPr>
        <w:t xml:space="preserve"> na </w:t>
      </w:r>
      <w:r w:rsidR="00C02326" w:rsidRPr="005B5F94">
        <w:rPr>
          <w:rFonts w:ascii="Arial" w:hAnsi="Arial" w:cs="Arial"/>
          <w:sz w:val="24"/>
          <w:szCs w:val="24"/>
        </w:rPr>
        <w:t xml:space="preserve">realizację projektu </w:t>
      </w:r>
      <w:r w:rsidR="00285D51">
        <w:rPr>
          <w:rFonts w:ascii="Arial" w:hAnsi="Arial" w:cs="Arial"/>
          <w:sz w:val="24"/>
          <w:szCs w:val="24"/>
        </w:rPr>
        <w:t>„R</w:t>
      </w:r>
      <w:r w:rsidR="00F5392E">
        <w:rPr>
          <w:rFonts w:ascii="Arial" w:hAnsi="Arial" w:cs="Arial"/>
          <w:sz w:val="24"/>
          <w:szCs w:val="24"/>
        </w:rPr>
        <w:t>emont i zmian</w:t>
      </w:r>
      <w:r w:rsidR="00285D51">
        <w:rPr>
          <w:rFonts w:ascii="Arial" w:hAnsi="Arial" w:cs="Arial"/>
          <w:sz w:val="24"/>
          <w:szCs w:val="24"/>
        </w:rPr>
        <w:t>a</w:t>
      </w:r>
      <w:r w:rsidR="00F5392E">
        <w:rPr>
          <w:rFonts w:ascii="Arial" w:hAnsi="Arial" w:cs="Arial"/>
          <w:sz w:val="24"/>
          <w:szCs w:val="24"/>
        </w:rPr>
        <w:t xml:space="preserve"> sposobu użytkowania zabytkowego spichlerza w Rzeszynku</w:t>
      </w:r>
      <w:r w:rsidR="00285D51">
        <w:rPr>
          <w:rFonts w:ascii="Arial" w:hAnsi="Arial" w:cs="Arial"/>
          <w:sz w:val="24"/>
          <w:szCs w:val="24"/>
        </w:rPr>
        <w:t xml:space="preserve">”, przewidzianego do wdrożenia w ramach projektu kluczowego Strategii </w:t>
      </w:r>
      <w:r w:rsidR="006B33F1">
        <w:rPr>
          <w:rFonts w:ascii="Arial" w:hAnsi="Arial" w:cs="Arial"/>
          <w:sz w:val="24"/>
          <w:szCs w:val="24"/>
        </w:rPr>
        <w:t>r</w:t>
      </w:r>
      <w:r w:rsidR="00285D51">
        <w:rPr>
          <w:rFonts w:ascii="Arial" w:hAnsi="Arial" w:cs="Arial"/>
          <w:sz w:val="24"/>
          <w:szCs w:val="24"/>
        </w:rPr>
        <w:t xml:space="preserve">ozwoju </w:t>
      </w:r>
      <w:r w:rsidR="006B33F1">
        <w:rPr>
          <w:rFonts w:ascii="Arial" w:hAnsi="Arial" w:cs="Arial"/>
          <w:sz w:val="24"/>
          <w:szCs w:val="24"/>
        </w:rPr>
        <w:t>w</w:t>
      </w:r>
      <w:r w:rsidR="00285D51">
        <w:rPr>
          <w:rFonts w:ascii="Arial" w:hAnsi="Arial" w:cs="Arial"/>
          <w:sz w:val="24"/>
          <w:szCs w:val="24"/>
        </w:rPr>
        <w:t>ojewództwa</w:t>
      </w:r>
      <w:r w:rsidR="006B33F1">
        <w:rPr>
          <w:rFonts w:ascii="Arial" w:hAnsi="Arial" w:cs="Arial"/>
          <w:sz w:val="24"/>
          <w:szCs w:val="24"/>
        </w:rPr>
        <w:t xml:space="preserve"> kujawsko-pomorskiego 2030</w:t>
      </w:r>
      <w:r w:rsidR="00285D51">
        <w:rPr>
          <w:rFonts w:ascii="Arial" w:hAnsi="Arial" w:cs="Arial"/>
          <w:sz w:val="24"/>
          <w:szCs w:val="24"/>
        </w:rPr>
        <w:t xml:space="preserve"> – Strategia Przyspieszenia 2030+</w:t>
      </w:r>
      <w:r w:rsidR="006B33F1">
        <w:rPr>
          <w:rFonts w:ascii="Arial" w:hAnsi="Arial" w:cs="Arial"/>
          <w:sz w:val="24"/>
          <w:szCs w:val="24"/>
        </w:rPr>
        <w:t xml:space="preserve"> pn.</w:t>
      </w:r>
      <w:r w:rsidR="00285D51">
        <w:rPr>
          <w:rFonts w:ascii="Arial" w:hAnsi="Arial" w:cs="Arial"/>
          <w:sz w:val="24"/>
          <w:szCs w:val="24"/>
        </w:rPr>
        <w:t xml:space="preserve"> „Artefakty przeszłości symbolem tożsamości regionalnej.</w:t>
      </w:r>
    </w:p>
    <w:p w14:paraId="4E2A1301" w14:textId="25C5F40A" w:rsidR="00E32513" w:rsidRPr="005B5F94" w:rsidRDefault="00502A7D" w:rsidP="00A368CC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5B5F94">
        <w:rPr>
          <w:rFonts w:ascii="Arial" w:hAnsi="Arial" w:cs="Arial"/>
          <w:sz w:val="24"/>
          <w:szCs w:val="24"/>
        </w:rPr>
        <w:t>Zakres wsparcia to: prace restauratorskie, konserwatorskie i roboty budowlane w obiektach zabytkowych, w otoczeniu zabytku i na obszarach zabytkowych, obszarach poprzemysłowych o wartościach historycznych.</w:t>
      </w:r>
    </w:p>
    <w:p w14:paraId="72EE62DA" w14:textId="6CC04FF0" w:rsidR="005172B5" w:rsidRPr="005B5F94" w:rsidRDefault="003B0164" w:rsidP="00A368CC">
      <w:pPr>
        <w:pStyle w:val="Nagwek1"/>
        <w:numPr>
          <w:ilvl w:val="0"/>
          <w:numId w:val="38"/>
        </w:numPr>
        <w:spacing w:before="100" w:beforeAutospacing="1" w:after="100" w:afterAutospacing="1"/>
        <w:rPr>
          <w:rFonts w:cs="Arial"/>
          <w:b w:val="0"/>
          <w:bCs w:val="0"/>
          <w:szCs w:val="24"/>
        </w:rPr>
      </w:pPr>
      <w:r w:rsidRPr="005B5F94">
        <w:rPr>
          <w:szCs w:val="24"/>
        </w:rPr>
        <w:br w:type="page"/>
      </w:r>
      <w:r w:rsidR="007257F1" w:rsidRPr="005B5F94">
        <w:rPr>
          <w:rStyle w:val="Nagwek1Znak"/>
          <w:b/>
          <w:bCs/>
          <w:szCs w:val="24"/>
        </w:rPr>
        <w:lastRenderedPageBreak/>
        <w:t>KRYTERIA FORMALNE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"/>
        <w:gridCol w:w="2704"/>
        <w:gridCol w:w="6350"/>
        <w:gridCol w:w="4423"/>
      </w:tblGrid>
      <w:tr w:rsidR="007622A4" w:rsidRPr="005B5F94" w14:paraId="5CFAE7FB" w14:textId="77777777" w:rsidTr="00502A7D">
        <w:trPr>
          <w:tblHeader/>
        </w:trPr>
        <w:tc>
          <w:tcPr>
            <w:tcW w:w="977" w:type="dxa"/>
            <w:shd w:val="clear" w:color="auto" w:fill="D9D9D9" w:themeFill="background1" w:themeFillShade="D9"/>
            <w:vAlign w:val="center"/>
          </w:tcPr>
          <w:p w14:paraId="3531B1DD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126562839"/>
            <w:r w:rsidRPr="005B5F94">
              <w:rPr>
                <w:rFonts w:ascii="Arial" w:hAnsi="Arial" w:cs="Arial"/>
                <w:b/>
                <w:sz w:val="24"/>
                <w:szCs w:val="24"/>
              </w:rPr>
              <w:t>Numer</w:t>
            </w:r>
          </w:p>
        </w:tc>
        <w:tc>
          <w:tcPr>
            <w:tcW w:w="2704" w:type="dxa"/>
            <w:shd w:val="clear" w:color="auto" w:fill="D9D9D9" w:themeFill="background1" w:themeFillShade="D9"/>
            <w:vAlign w:val="center"/>
          </w:tcPr>
          <w:p w14:paraId="5480EF1D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5B5F94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6350" w:type="dxa"/>
            <w:shd w:val="clear" w:color="auto" w:fill="D9D9D9" w:themeFill="background1" w:themeFillShade="D9"/>
            <w:vAlign w:val="center"/>
          </w:tcPr>
          <w:p w14:paraId="53B8C9E9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5B5F94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4423" w:type="dxa"/>
            <w:shd w:val="clear" w:color="auto" w:fill="D9D9D9" w:themeFill="background1" w:themeFillShade="D9"/>
            <w:vAlign w:val="center"/>
          </w:tcPr>
          <w:p w14:paraId="3CC7DEDD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5B5F94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72031F0A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5B5F94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bookmarkEnd w:id="0"/>
      <w:tr w:rsidR="007622A4" w:rsidRPr="005B5F94" w14:paraId="3849DCB0" w14:textId="77777777" w:rsidTr="006454E8">
        <w:trPr>
          <w:trHeight w:val="708"/>
        </w:trPr>
        <w:tc>
          <w:tcPr>
            <w:tcW w:w="977" w:type="dxa"/>
            <w:vAlign w:val="center"/>
          </w:tcPr>
          <w:p w14:paraId="65B2DA41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A.1</w:t>
            </w:r>
          </w:p>
        </w:tc>
        <w:tc>
          <w:tcPr>
            <w:tcW w:w="2704" w:type="dxa"/>
            <w:vAlign w:val="center"/>
          </w:tcPr>
          <w:p w14:paraId="27675358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Poprawność złożenia wniosku</w:t>
            </w:r>
          </w:p>
        </w:tc>
        <w:tc>
          <w:tcPr>
            <w:tcW w:w="6350" w:type="dxa"/>
          </w:tcPr>
          <w:p w14:paraId="5A2D40FC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5B5F94">
              <w:rPr>
                <w:rFonts w:ascii="Arial" w:hAnsi="Arial" w:cs="Arial"/>
                <w:bCs/>
                <w:sz w:val="24"/>
                <w:szCs w:val="24"/>
              </w:rPr>
              <w:t>W kryterium sprawdzamy, czy:</w:t>
            </w:r>
          </w:p>
          <w:p w14:paraId="183D1A05" w14:textId="1529FF95" w:rsidR="007622A4" w:rsidRPr="005B5F94" w:rsidRDefault="007622A4" w:rsidP="00A368CC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/>
              <w:ind w:left="457"/>
              <w:rPr>
                <w:rFonts w:ascii="Arial" w:hAnsi="Arial" w:cs="Arial"/>
                <w:bCs/>
                <w:sz w:val="24"/>
                <w:szCs w:val="24"/>
              </w:rPr>
            </w:pPr>
            <w:r w:rsidRPr="005B5F94">
              <w:rPr>
                <w:rFonts w:ascii="Arial" w:hAnsi="Arial" w:cs="Arial"/>
                <w:bCs/>
                <w:sz w:val="24"/>
                <w:szCs w:val="24"/>
              </w:rPr>
              <w:t>wszystkie pola zostały wypełnione w sposób logiczny, umożliwiający ocenę treści zawartej we wniosku;</w:t>
            </w:r>
          </w:p>
          <w:p w14:paraId="6FF88183" w14:textId="57A8EDA9" w:rsidR="00ED2BE6" w:rsidRPr="005B5F94" w:rsidRDefault="007622A4" w:rsidP="00A368CC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/>
              <w:ind w:left="457"/>
              <w:rPr>
                <w:rFonts w:ascii="Arial" w:hAnsi="Arial" w:cs="Arial"/>
                <w:bCs/>
                <w:sz w:val="24"/>
                <w:szCs w:val="24"/>
              </w:rPr>
            </w:pPr>
            <w:r w:rsidRPr="005B5F94">
              <w:rPr>
                <w:rFonts w:ascii="Arial" w:hAnsi="Arial" w:cs="Arial"/>
                <w:bCs/>
                <w:sz w:val="24"/>
                <w:szCs w:val="24"/>
              </w:rPr>
              <w:t>wszystkie wymagane załączniki zostały dołączone do wniosku;</w:t>
            </w:r>
          </w:p>
          <w:p w14:paraId="6A05A809" w14:textId="070B1C9C" w:rsidR="007622A4" w:rsidRPr="005B5F94" w:rsidRDefault="00ED2BE6" w:rsidP="00A368CC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/>
              <w:ind w:left="457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5B5F94">
              <w:rPr>
                <w:rFonts w:ascii="Arial" w:hAnsi="Arial" w:cs="Arial"/>
                <w:bCs/>
                <w:sz w:val="24"/>
                <w:szCs w:val="24"/>
              </w:rPr>
              <w:t>wszystkie załączniki zostały podpisane zgodnie z</w:t>
            </w:r>
            <w:r w:rsidR="00E54323" w:rsidRPr="005B5F94">
              <w:rPr>
                <w:rFonts w:ascii="Arial" w:hAnsi="Arial" w:cs="Arial"/>
                <w:bCs/>
                <w:sz w:val="24"/>
                <w:szCs w:val="24"/>
              </w:rPr>
              <w:t>e sposobem wskazanym w</w:t>
            </w:r>
            <w:r w:rsidR="00502A7D" w:rsidRPr="005B5F94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bCs/>
                <w:sz w:val="24"/>
                <w:szCs w:val="24"/>
              </w:rPr>
              <w:t>Regulamin</w:t>
            </w:r>
            <w:r w:rsidR="00E54323" w:rsidRPr="005B5F94">
              <w:rPr>
                <w:rFonts w:ascii="Arial" w:hAnsi="Arial" w:cs="Arial"/>
                <w:bCs/>
                <w:sz w:val="24"/>
                <w:szCs w:val="24"/>
              </w:rPr>
              <w:t>ie</w:t>
            </w:r>
            <w:r w:rsidRPr="005B5F94">
              <w:rPr>
                <w:rFonts w:ascii="Arial" w:hAnsi="Arial" w:cs="Arial"/>
                <w:bCs/>
                <w:sz w:val="24"/>
                <w:szCs w:val="24"/>
              </w:rPr>
              <w:t xml:space="preserve"> wyboru projektów</w:t>
            </w:r>
            <w:r w:rsidR="007622A4" w:rsidRPr="005B5F94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0BC8A475" w14:textId="3CFB24C5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502A7D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423" w:type="dxa"/>
          </w:tcPr>
          <w:p w14:paraId="65B47A9D" w14:textId="77777777" w:rsidR="007622A4" w:rsidRPr="005B5F94" w:rsidRDefault="007622A4" w:rsidP="00993AF0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5B5F9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F45C21B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8839B88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pozytywna. </w:t>
            </w:r>
          </w:p>
          <w:p w14:paraId="661F7F0C" w14:textId="0C069C0C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622A4" w:rsidRPr="005B5F94" w14:paraId="79FAF4D2" w14:textId="77777777" w:rsidTr="006454E8">
        <w:trPr>
          <w:trHeight w:val="708"/>
        </w:trPr>
        <w:tc>
          <w:tcPr>
            <w:tcW w:w="977" w:type="dxa"/>
            <w:vAlign w:val="center"/>
          </w:tcPr>
          <w:p w14:paraId="39736E21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A.2</w:t>
            </w:r>
          </w:p>
        </w:tc>
        <w:tc>
          <w:tcPr>
            <w:tcW w:w="2704" w:type="dxa"/>
            <w:vAlign w:val="center"/>
          </w:tcPr>
          <w:p w14:paraId="0D0B940D" w14:textId="4ACE2B2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Wykluczenia przedmiotowe</w:t>
            </w:r>
            <w:r w:rsidR="00D639C6" w:rsidRPr="005B5F94">
              <w:rPr>
                <w:rFonts w:ascii="Arial" w:hAnsi="Arial" w:cs="Arial"/>
                <w:sz w:val="24"/>
                <w:szCs w:val="24"/>
              </w:rPr>
              <w:t xml:space="preserve"> i</w:t>
            </w:r>
            <w:r w:rsidR="00502A7D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="00D639C6" w:rsidRPr="005B5F94">
              <w:rPr>
                <w:rFonts w:ascii="Arial" w:hAnsi="Arial" w:cs="Arial"/>
                <w:sz w:val="24"/>
                <w:szCs w:val="24"/>
              </w:rPr>
              <w:t>podmiotowe</w:t>
            </w:r>
          </w:p>
        </w:tc>
        <w:tc>
          <w:tcPr>
            <w:tcW w:w="6350" w:type="dxa"/>
          </w:tcPr>
          <w:p w14:paraId="5CD7F6EE" w14:textId="23D34A74" w:rsidR="004107B1" w:rsidRPr="005B5F94" w:rsidRDefault="004107B1" w:rsidP="00A368CC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5B5F94">
              <w:rPr>
                <w:rFonts w:ascii="Arial" w:hAnsi="Arial" w:cs="Arial"/>
                <w:bCs/>
                <w:sz w:val="24"/>
                <w:szCs w:val="24"/>
              </w:rPr>
              <w:t>W kryterium sprawdzamy, czy występuje wykluczenie przedmiotowe (dotyczące przedmiotu projektu) i</w:t>
            </w:r>
            <w:r w:rsidR="00502A7D" w:rsidRPr="005B5F94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bCs/>
                <w:sz w:val="24"/>
                <w:szCs w:val="24"/>
              </w:rPr>
              <w:t>podmiotowe (dotyczące wnioskodawców</w:t>
            </w:r>
            <w:r w:rsidR="00ED2BE6" w:rsidRPr="005B5F94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1"/>
            </w:r>
            <w:r w:rsidRPr="005B5F94">
              <w:rPr>
                <w:rFonts w:ascii="Arial" w:hAnsi="Arial" w:cs="Arial"/>
                <w:bCs/>
                <w:sz w:val="24"/>
                <w:szCs w:val="24"/>
              </w:rPr>
              <w:t>)</w:t>
            </w:r>
            <w:r w:rsidRPr="005B5F94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2"/>
            </w:r>
            <w:r w:rsidRPr="005B5F94">
              <w:rPr>
                <w:rFonts w:ascii="Arial" w:hAnsi="Arial" w:cs="Arial"/>
                <w:bCs/>
                <w:sz w:val="24"/>
                <w:szCs w:val="24"/>
              </w:rPr>
              <w:t xml:space="preserve">. </w:t>
            </w:r>
          </w:p>
          <w:p w14:paraId="6428EAEA" w14:textId="77777777" w:rsidR="004107B1" w:rsidRPr="005B5F94" w:rsidRDefault="004107B1" w:rsidP="00A368CC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5B5F94">
              <w:rPr>
                <w:rFonts w:ascii="Arial" w:hAnsi="Arial" w:cs="Arial"/>
                <w:bCs/>
                <w:sz w:val="24"/>
                <w:szCs w:val="24"/>
              </w:rPr>
              <w:t>Oceniamy, czy:</w:t>
            </w:r>
          </w:p>
          <w:p w14:paraId="2056AB75" w14:textId="77777777" w:rsidR="00502A7D" w:rsidRPr="005B5F94" w:rsidRDefault="004107B1" w:rsidP="00A368CC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przedmiot realizacji projektu nie dotyczy rodzajów działalności wykluczonych z możliwości uzyskania pomocy finansowej, o których mowa:</w:t>
            </w:r>
          </w:p>
          <w:p w14:paraId="0B15A5C3" w14:textId="64EE4DF3" w:rsidR="004107B1" w:rsidRPr="005B5F94" w:rsidRDefault="004107B1" w:rsidP="00A368CC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art. 7 ust. 1 rozporządzenia nr 2021/1058</w:t>
            </w:r>
            <w:r w:rsidRPr="005B5F9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3"/>
            </w:r>
            <w:r w:rsidRPr="005B5F94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7B22C9FE" w14:textId="4FC8FDA5" w:rsidR="004107B1" w:rsidRPr="005B5F94" w:rsidRDefault="004107B1" w:rsidP="00A368CC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art. 1 rozporządzenia Nr 651/2014</w:t>
            </w:r>
            <w:r w:rsidRPr="005B5F9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4"/>
            </w:r>
            <w:r w:rsidRPr="005B5F94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00AC1089" w14:textId="0725A740" w:rsidR="004107B1" w:rsidRPr="005B5F94" w:rsidRDefault="004107B1" w:rsidP="00A368CC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100" w:beforeAutospacing="1" w:after="100" w:afterAutospacing="1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art. 1 rozporządzenia nr 2023/2831</w:t>
            </w:r>
            <w:r w:rsidRPr="005B5F9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5"/>
            </w:r>
            <w:r w:rsidRPr="005B5F94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6403039A" w14:textId="48171F55" w:rsidR="004107B1" w:rsidRPr="002C6C72" w:rsidRDefault="004107B1" w:rsidP="00A368CC">
            <w:pPr>
              <w:pStyle w:val="Akapitzlist"/>
              <w:numPr>
                <w:ilvl w:val="0"/>
                <w:numId w:val="29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wnioskodawca nie rozpoczął realizacji projektu przed dniem złożenia wniosku o dofinansowanie projektu, lub złożył oświadczenie, że realizując projekt przed dniem złożenia wniosku o dofinansowanie projektu przestrzegał obowiązujących przepisów prawa dotyczących danego projektu, zgodnie z art. 73 ust. 2 lit. f) rozporządzenia nr 2021/1060</w:t>
            </w:r>
            <w:r w:rsidRPr="005B5F94">
              <w:rPr>
                <w:rStyle w:val="Odwoanieprzypisudolnego"/>
                <w:rFonts w:ascii="Arial" w:hAnsi="Arial" w:cs="Arial"/>
                <w:sz w:val="24"/>
                <w:szCs w:val="24"/>
                <w:lang w:val="pl-PL"/>
              </w:rPr>
              <w:footnoteReference w:id="6"/>
            </w:r>
            <w:r w:rsidRPr="002C6C72">
              <w:rPr>
                <w:sz w:val="24"/>
                <w:szCs w:val="24"/>
              </w:rPr>
              <w:t>,</w:t>
            </w:r>
          </w:p>
          <w:p w14:paraId="676A9532" w14:textId="77777777" w:rsidR="00BB44E9" w:rsidRPr="005B5F94" w:rsidRDefault="004107B1" w:rsidP="00A368CC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100" w:beforeAutospacing="1" w:after="100" w:afterAutospacing="1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5B5F94"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>projekt nie został fizycznie ukończony lub w pełni wdrożony przed złożeniem wniosku o dofinansowanie projektu zgodnie z art. 63 ust. 6 rozporządzenia nr 2021/1060,</w:t>
            </w:r>
          </w:p>
          <w:p w14:paraId="56B5B609" w14:textId="1895CEC8" w:rsidR="00BB44E9" w:rsidRPr="005B5F94" w:rsidRDefault="00BB44E9" w:rsidP="00A368CC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100" w:beforeAutospacing="1" w:after="100" w:afterAutospacing="1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5B5F94">
              <w:rPr>
                <w:rFonts w:ascii="Arial" w:hAnsi="Arial" w:cs="Arial"/>
                <w:sz w:val="24"/>
                <w:szCs w:val="24"/>
                <w:lang w:val="pl-PL"/>
              </w:rPr>
              <w:t xml:space="preserve">dany podmiot nie jest przedsiębiorstwem w trudnej sytuacji </w:t>
            </w:r>
            <w:r w:rsidR="00815F69" w:rsidRPr="005B5F94">
              <w:rPr>
                <w:rFonts w:ascii="Arial" w:hAnsi="Arial" w:cs="Arial"/>
                <w:sz w:val="24"/>
                <w:szCs w:val="24"/>
              </w:rPr>
              <w:t>zdefiniowanym w art. 2 pkt. 18 rozporządzenia Nr 651/2014.</w:t>
            </w:r>
          </w:p>
          <w:p w14:paraId="4C55D7F4" w14:textId="1B442BAF" w:rsidR="007622A4" w:rsidRPr="005B5F94" w:rsidRDefault="004107B1" w:rsidP="00A368CC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502A7D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423" w:type="dxa"/>
          </w:tcPr>
          <w:p w14:paraId="7BF4ED8C" w14:textId="77777777" w:rsidR="00ED3444" w:rsidRPr="005B5F94" w:rsidRDefault="00ED344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5B5F9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E4A01B3" w14:textId="77777777" w:rsidR="00ED3444" w:rsidRPr="005B5F94" w:rsidRDefault="00ED344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B6D48D5" w14:textId="7BFCE91B" w:rsidR="00BD418F" w:rsidRPr="005B5F94" w:rsidRDefault="00ED344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0FC6CD89" w14:textId="70FBD7EE" w:rsidR="007622A4" w:rsidRPr="005B5F94" w:rsidRDefault="00ED344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832884" w:rsidRPr="005B5F94" w14:paraId="08B1A14C" w14:textId="77777777" w:rsidTr="006454E8">
        <w:trPr>
          <w:trHeight w:val="708"/>
        </w:trPr>
        <w:tc>
          <w:tcPr>
            <w:tcW w:w="977" w:type="dxa"/>
            <w:vAlign w:val="center"/>
          </w:tcPr>
          <w:p w14:paraId="139FB4AA" w14:textId="27138CD2" w:rsidR="00832884" w:rsidRPr="005B5F94" w:rsidRDefault="0083288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A.3.</w:t>
            </w:r>
          </w:p>
        </w:tc>
        <w:tc>
          <w:tcPr>
            <w:tcW w:w="2704" w:type="dxa"/>
            <w:vAlign w:val="center"/>
          </w:tcPr>
          <w:p w14:paraId="03E6033C" w14:textId="77777777" w:rsidR="00832884" w:rsidRPr="005B5F94" w:rsidRDefault="0083288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Klauzula antydyskryminacyjna</w:t>
            </w:r>
          </w:p>
          <w:p w14:paraId="70E28B3D" w14:textId="520EA830" w:rsidR="007E2C04" w:rsidRPr="005B5F94" w:rsidRDefault="007E2C0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 xml:space="preserve">(dotyczy </w:t>
            </w:r>
            <w:proofErr w:type="spellStart"/>
            <w:r w:rsidRPr="005B5F94">
              <w:rPr>
                <w:rFonts w:ascii="Arial" w:hAnsi="Arial" w:cs="Arial"/>
                <w:sz w:val="24"/>
                <w:szCs w:val="24"/>
              </w:rPr>
              <w:t>jst</w:t>
            </w:r>
            <w:proofErr w:type="spellEnd"/>
            <w:r w:rsidRPr="005B5F94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6350" w:type="dxa"/>
          </w:tcPr>
          <w:p w14:paraId="5C685288" w14:textId="77777777" w:rsidR="00BD418F" w:rsidRPr="005B5F94" w:rsidRDefault="00BD418F" w:rsidP="00A368CC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5B5F94">
              <w:rPr>
                <w:rFonts w:ascii="Arial" w:hAnsi="Arial" w:cs="Arial"/>
                <w:bCs/>
                <w:sz w:val="24"/>
                <w:szCs w:val="24"/>
              </w:rPr>
              <w:t xml:space="preserve">W przypadku, gdy wnioskodawcą jest jednostka samorządu terytorialnego (lub podmiot przez nią kontrolowany lub od niej zależny), w kryterium sprawdzamy, czy przestrzega ona przepisów antydyskryminacyjnych, o których mowa w art. 9 ust. 3 rozporządzenia nr 2021/1060. </w:t>
            </w:r>
          </w:p>
          <w:p w14:paraId="32499E67" w14:textId="77777777" w:rsidR="00AB012E" w:rsidRPr="005B5F94" w:rsidRDefault="00AB012E" w:rsidP="00A368CC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5B5F94">
              <w:rPr>
                <w:rFonts w:ascii="Arial" w:hAnsi="Arial" w:cs="Arial"/>
                <w:bCs/>
                <w:sz w:val="24"/>
                <w:szCs w:val="24"/>
              </w:rPr>
              <w:t xml:space="preserve">Z klauzuli antydyskryminacyjnej, zawartej w Umowie Partnerstwa oraz programie Fundusze Europejskie dla Kujaw i Pomorza 2021-2027 wynika, że w razie podjęcia przez JST dyskryminujących aktów prawa miejscowego, wsparcie dla tej jednostki oraz podmiotów przez nią </w:t>
            </w:r>
            <w:r w:rsidRPr="005B5F94">
              <w:rPr>
                <w:rFonts w:ascii="Arial" w:hAnsi="Arial" w:cs="Arial"/>
                <w:bCs/>
                <w:sz w:val="24"/>
                <w:szCs w:val="24"/>
              </w:rPr>
              <w:lastRenderedPageBreak/>
              <w:t>kontrolowanych lub od niej zależnych nie będzie udzielone.</w:t>
            </w:r>
          </w:p>
          <w:p w14:paraId="4D4EA2AB" w14:textId="7466C6B1" w:rsidR="00AB012E" w:rsidRPr="005B5F94" w:rsidRDefault="00AB012E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przypadku, gdy JST przyjęła dyskryminujące akty prawa miejscowego sprzeczne z zasadami, o których mowa w art. 9 ust. 3 rozporządzenia nr 2021/1060, a</w:t>
            </w:r>
            <w:r w:rsidR="00502A7D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następnie podjęła skuteczne działania naprawcze, kryterium uznaje się za spełnione. Podjęte działania naprawcze powinny być opisane we wniosku o</w:t>
            </w:r>
            <w:r w:rsidR="00502A7D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dofinansowanie.</w:t>
            </w:r>
          </w:p>
          <w:p w14:paraId="3E0486D1" w14:textId="2AF38FA6" w:rsidR="00832884" w:rsidRPr="005B5F94" w:rsidRDefault="00AB012E" w:rsidP="00A368CC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5B5F94">
              <w:rPr>
                <w:rFonts w:ascii="Arial" w:hAnsi="Arial" w:cs="Arial"/>
                <w:bCs/>
                <w:sz w:val="24"/>
                <w:szCs w:val="24"/>
              </w:rPr>
              <w:t>Kryterium weryfikowane jest m.in. w oparciu o</w:t>
            </w:r>
            <w:r w:rsidR="00502A7D" w:rsidRPr="005B5F94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bCs/>
                <w:sz w:val="24"/>
                <w:szCs w:val="24"/>
              </w:rPr>
              <w:t>oświadczenie wnioskodawcy</w:t>
            </w:r>
            <w:r w:rsidR="00DF53DF" w:rsidRPr="005B5F94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7"/>
            </w:r>
            <w:r w:rsidRPr="005B5F94">
              <w:rPr>
                <w:rFonts w:ascii="Arial" w:hAnsi="Arial" w:cs="Arial"/>
                <w:bCs/>
                <w:sz w:val="24"/>
                <w:szCs w:val="24"/>
              </w:rPr>
              <w:t>, zawarte we wniosku o</w:t>
            </w:r>
            <w:r w:rsidR="00502A7D" w:rsidRPr="005B5F94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bCs/>
                <w:sz w:val="24"/>
                <w:szCs w:val="24"/>
              </w:rPr>
              <w:t>dofinansowanie projektu, o braku obowiązywania na terenie jednostki samorządu terytorialnego dyskryminujących aktów prawa miejscowego oraz w</w:t>
            </w:r>
            <w:r w:rsidR="00502A7D" w:rsidRPr="005B5F94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bCs/>
                <w:sz w:val="24"/>
                <w:szCs w:val="24"/>
              </w:rPr>
              <w:t>oparciu o</w:t>
            </w:r>
            <w:r w:rsidR="00CC2FBE" w:rsidRPr="005B5F94">
              <w:rPr>
                <w:rFonts w:ascii="Arial" w:hAnsi="Arial" w:cs="Arial"/>
                <w:bCs/>
                <w:sz w:val="24"/>
                <w:szCs w:val="24"/>
              </w:rPr>
              <w:t xml:space="preserve"> informacje znajdujące się na stronie internetowej</w:t>
            </w:r>
            <w:r w:rsidR="00336636" w:rsidRPr="005B5F94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5B5F94">
              <w:rPr>
                <w:rFonts w:ascii="Arial" w:hAnsi="Arial" w:cs="Arial"/>
                <w:bCs/>
                <w:sz w:val="24"/>
                <w:szCs w:val="24"/>
              </w:rPr>
              <w:t xml:space="preserve">Rzecznika Praw Obywatelskich (RPO) </w:t>
            </w:r>
            <w:r w:rsidR="00CC2FBE" w:rsidRPr="005B5F94">
              <w:rPr>
                <w:rFonts w:ascii="Arial" w:hAnsi="Arial" w:cs="Arial"/>
                <w:bCs/>
                <w:sz w:val="24"/>
                <w:szCs w:val="24"/>
              </w:rPr>
              <w:t xml:space="preserve">dotyczące </w:t>
            </w:r>
            <w:r w:rsidRPr="005B5F94">
              <w:rPr>
                <w:rFonts w:ascii="Arial" w:hAnsi="Arial" w:cs="Arial"/>
                <w:bCs/>
                <w:sz w:val="24"/>
                <w:szCs w:val="24"/>
              </w:rPr>
              <w:t xml:space="preserve">JST, które ustanowiły obowiązujące i uznane </w:t>
            </w:r>
            <w:r w:rsidRPr="005B5F94">
              <w:rPr>
                <w:rFonts w:ascii="Arial" w:hAnsi="Arial" w:cs="Arial"/>
                <w:bCs/>
                <w:sz w:val="24"/>
                <w:szCs w:val="24"/>
              </w:rPr>
              <w:lastRenderedPageBreak/>
              <w:t>przez RPO za dyskryminujące akty prawa miejscowego (aktualn</w:t>
            </w:r>
            <w:r w:rsidR="00CC2FBE" w:rsidRPr="005B5F94">
              <w:rPr>
                <w:rFonts w:ascii="Arial" w:hAnsi="Arial" w:cs="Arial"/>
                <w:bCs/>
                <w:sz w:val="24"/>
                <w:szCs w:val="24"/>
              </w:rPr>
              <w:t>e</w:t>
            </w:r>
            <w:r w:rsidRPr="005B5F94">
              <w:rPr>
                <w:rFonts w:ascii="Arial" w:hAnsi="Arial" w:cs="Arial"/>
                <w:bCs/>
                <w:sz w:val="24"/>
                <w:szCs w:val="24"/>
              </w:rPr>
              <w:t xml:space="preserve"> na dzień zakończenia naboru).</w:t>
            </w:r>
          </w:p>
        </w:tc>
        <w:tc>
          <w:tcPr>
            <w:tcW w:w="4423" w:type="dxa"/>
          </w:tcPr>
          <w:p w14:paraId="74098CB6" w14:textId="77777777" w:rsidR="00AB012E" w:rsidRPr="005B5F94" w:rsidRDefault="00AB012E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2D6824B8" w14:textId="77777777" w:rsidR="00AB012E" w:rsidRPr="005B5F94" w:rsidRDefault="00AB012E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0F557167" w14:textId="77777777" w:rsidR="00AB012E" w:rsidRPr="005B5F94" w:rsidRDefault="00AB012E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BEC25A1" w14:textId="77777777" w:rsidR="00AB012E" w:rsidRPr="005B5F94" w:rsidRDefault="00AB012E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 (wartość logiczna: „TAK” lub „NIE DOTYCZY”). </w:t>
            </w:r>
          </w:p>
          <w:p w14:paraId="4EB4C9E1" w14:textId="0D6C6796" w:rsidR="00832884" w:rsidRPr="005B5F94" w:rsidRDefault="00AB012E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7622A4" w:rsidRPr="005B5F94" w14:paraId="55F1588D" w14:textId="77777777" w:rsidTr="006454E8">
        <w:trPr>
          <w:trHeight w:val="1134"/>
        </w:trPr>
        <w:tc>
          <w:tcPr>
            <w:tcW w:w="977" w:type="dxa"/>
            <w:vAlign w:val="center"/>
          </w:tcPr>
          <w:p w14:paraId="3F288433" w14:textId="510C974F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A.</w:t>
            </w:r>
            <w:r w:rsidR="00832884" w:rsidRPr="005B5F9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704" w:type="dxa"/>
            <w:vAlign w:val="center"/>
          </w:tcPr>
          <w:p w14:paraId="3DEEC669" w14:textId="19CC8AEF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Miejsce realizacji projektu</w:t>
            </w:r>
          </w:p>
        </w:tc>
        <w:tc>
          <w:tcPr>
            <w:tcW w:w="6350" w:type="dxa"/>
          </w:tcPr>
          <w:p w14:paraId="3656B9AB" w14:textId="2E3141C8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kryterium sprawdzamy, czy projekt realizowany jest/będzie na terytorium województwa kujawsko-pomorskiego</w:t>
            </w:r>
            <w:r w:rsidR="008D1C1C" w:rsidRPr="005B5F9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49F31CB" w14:textId="458296BF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502A7D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423" w:type="dxa"/>
          </w:tcPr>
          <w:p w14:paraId="6D7E8536" w14:textId="77777777" w:rsidR="00CC6167" w:rsidRPr="005B5F94" w:rsidRDefault="00CC6167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 xml:space="preserve">TAK/NIE </w:t>
            </w:r>
          </w:p>
          <w:p w14:paraId="62057533" w14:textId="77777777" w:rsidR="00CC6167" w:rsidRPr="005B5F94" w:rsidRDefault="00CC6167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3128261" w14:textId="3E3C109F" w:rsidR="00CC6167" w:rsidRPr="005B5F94" w:rsidRDefault="00CC6167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C31AA6E" w14:textId="5F2CD15C" w:rsidR="00CC6167" w:rsidRPr="005B5F94" w:rsidRDefault="00CC6167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BD9E143" w14:textId="38C3B050" w:rsidR="007622A4" w:rsidRPr="005B5F94" w:rsidRDefault="00CC6167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622A4" w:rsidRPr="005B5F94" w14:paraId="0AB91B58" w14:textId="77777777" w:rsidTr="006454E8">
        <w:trPr>
          <w:trHeight w:val="850"/>
        </w:trPr>
        <w:tc>
          <w:tcPr>
            <w:tcW w:w="977" w:type="dxa"/>
            <w:vAlign w:val="center"/>
          </w:tcPr>
          <w:p w14:paraId="5FFB9CD1" w14:textId="6B159C3F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A.</w:t>
            </w:r>
            <w:r w:rsidR="00832884" w:rsidRPr="005B5F94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704" w:type="dxa"/>
            <w:vAlign w:val="center"/>
          </w:tcPr>
          <w:p w14:paraId="506760FD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Gotowość techniczna projektu do realizacji</w:t>
            </w:r>
          </w:p>
        </w:tc>
        <w:tc>
          <w:tcPr>
            <w:tcW w:w="6350" w:type="dxa"/>
          </w:tcPr>
          <w:p w14:paraId="295D7774" w14:textId="0AE7A50D" w:rsidR="00D51331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B5F94">
              <w:rPr>
                <w:rFonts w:ascii="Arial" w:hAnsi="Arial" w:cs="Arial"/>
                <w:color w:val="000000"/>
                <w:sz w:val="24"/>
                <w:szCs w:val="24"/>
              </w:rPr>
              <w:t xml:space="preserve">W kryterium sprawdzamy, czy </w:t>
            </w:r>
            <w:r w:rsidR="00F23ADA" w:rsidRPr="005B5F94">
              <w:rPr>
                <w:rFonts w:ascii="Arial" w:hAnsi="Arial" w:cs="Arial"/>
                <w:color w:val="000000"/>
                <w:sz w:val="24"/>
                <w:szCs w:val="24"/>
              </w:rPr>
              <w:t xml:space="preserve">na </w:t>
            </w:r>
            <w:r w:rsidR="002678FB" w:rsidRPr="005B5F94">
              <w:rPr>
                <w:rFonts w:ascii="Arial" w:hAnsi="Arial" w:cs="Arial"/>
                <w:color w:val="000000"/>
                <w:sz w:val="24"/>
                <w:szCs w:val="24"/>
              </w:rPr>
              <w:t xml:space="preserve">moment </w:t>
            </w:r>
            <w:r w:rsidR="00F23ADA" w:rsidRPr="005B5F94">
              <w:rPr>
                <w:rFonts w:ascii="Arial" w:hAnsi="Arial" w:cs="Arial"/>
                <w:color w:val="000000"/>
                <w:sz w:val="24"/>
                <w:szCs w:val="24"/>
              </w:rPr>
              <w:t xml:space="preserve">złożenia wniosku o dofinansowanie </w:t>
            </w:r>
            <w:r w:rsidRPr="005B5F94">
              <w:rPr>
                <w:rFonts w:ascii="Arial" w:hAnsi="Arial" w:cs="Arial"/>
                <w:color w:val="000000"/>
                <w:sz w:val="24"/>
                <w:szCs w:val="24"/>
              </w:rPr>
              <w:t>wnioskodawca posiada prawo do dysponowania gruntami lub obiektami na cele inwestycji, posiada wymaganą dokumentację techniczną i</w:t>
            </w:r>
            <w:r w:rsidR="00502A7D" w:rsidRPr="005B5F94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color w:val="000000"/>
                <w:sz w:val="24"/>
                <w:szCs w:val="24"/>
              </w:rPr>
              <w:t>projektową, wymagane prawem decyzje, uzgodnienia i</w:t>
            </w:r>
            <w:r w:rsidR="0002735E" w:rsidRPr="005B5F94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color w:val="000000"/>
                <w:sz w:val="24"/>
                <w:szCs w:val="24"/>
              </w:rPr>
              <w:t>pozwolenia administracyjne.</w:t>
            </w:r>
          </w:p>
          <w:p w14:paraId="6312CBE5" w14:textId="38D5F8A6" w:rsidR="00D51331" w:rsidRPr="005B5F94" w:rsidRDefault="00D51331" w:rsidP="00A368CC">
            <w:pPr>
              <w:pStyle w:val="Tekstprzypisudolnego"/>
              <w:numPr>
                <w:ilvl w:val="0"/>
                <w:numId w:val="31"/>
              </w:numPr>
              <w:spacing w:before="100" w:beforeAutospacing="1" w:after="100" w:afterAutospacing="1" w:line="276" w:lineRule="auto"/>
              <w:ind w:left="317" w:hanging="283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5B5F94"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>Jeśli wydane pozwolenie zezwalające na realizację inwestycji (np. decyzja o pozwoleniu na budowę, zezwolenie na realizację inwestycji drogowej) nie jest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B5F94">
              <w:rPr>
                <w:rFonts w:ascii="Arial" w:hAnsi="Arial" w:cs="Arial"/>
                <w:sz w:val="24"/>
                <w:szCs w:val="24"/>
                <w:lang w:val="pl-PL"/>
              </w:rPr>
              <w:t>prawomocne w momencie składania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B5F94">
              <w:rPr>
                <w:rFonts w:ascii="Arial" w:hAnsi="Arial" w:cs="Arial"/>
                <w:sz w:val="24"/>
                <w:szCs w:val="24"/>
                <w:lang w:val="pl-PL"/>
              </w:rPr>
              <w:t>wniosku o dofinansowanie, należy przedłożyć decyzję opatrzoną klauzulą ostateczności najpóźniej na etapie podpisania umowy o dofinansowanie projektu.</w:t>
            </w:r>
          </w:p>
          <w:p w14:paraId="0E1C56C6" w14:textId="462A8DAC" w:rsidR="005B5F94" w:rsidRPr="005B5F94" w:rsidRDefault="00D51331" w:rsidP="00A368CC">
            <w:pPr>
              <w:pStyle w:val="Akapitzlist"/>
              <w:numPr>
                <w:ilvl w:val="0"/>
                <w:numId w:val="31"/>
              </w:numPr>
              <w:spacing w:before="100" w:beforeAutospacing="1" w:after="100" w:afterAutospacing="1"/>
              <w:ind w:left="317" w:hanging="317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Jeśli na moment złożenia wniosku o dofinansowanie, wnioskodawca nie posiada pozwolenia administracyjnego zezwalającego na realizację inwestycji (np. decyzji o</w:t>
            </w:r>
            <w:r w:rsidR="00502A7D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pozwoleniu na budowę, zezwolenia na realizację inwestycji drogowej), </w:t>
            </w:r>
            <w:r w:rsidR="005B5F94" w:rsidRPr="005B5F94">
              <w:rPr>
                <w:rFonts w:ascii="Arial" w:hAnsi="Arial" w:cs="Arial"/>
                <w:sz w:val="24"/>
                <w:szCs w:val="24"/>
              </w:rPr>
              <w:t>powinien posiadać wszystkie pozostałe decyzje, pozwolenia, uzgodnienia oraz opracowania składające się na dokumentację techniczną wymagane do złożenia wniosku o wydanie pozwolenia administracyjnego zezwalającego na realizację inwestycji i je dołączyć do wniosku o dofinansowanie, tj.</w:t>
            </w:r>
          </w:p>
          <w:p w14:paraId="703994B6" w14:textId="77777777" w:rsidR="005B5F94" w:rsidRPr="005B5F94" w:rsidRDefault="005B5F94" w:rsidP="00A368CC">
            <w:pPr>
              <w:pStyle w:val="Akapitzlist"/>
              <w:numPr>
                <w:ilvl w:val="0"/>
                <w:numId w:val="34"/>
              </w:numPr>
              <w:spacing w:before="100" w:beforeAutospacing="1" w:after="100" w:afterAutospacing="1"/>
              <w:ind w:left="426" w:hanging="284"/>
              <w:rPr>
                <w:rFonts w:ascii="Arial" w:eastAsia="Aptos" w:hAnsi="Arial" w:cs="Arial"/>
                <w:kern w:val="2"/>
                <w:sz w:val="24"/>
                <w:szCs w:val="24"/>
              </w:rPr>
            </w:pPr>
            <w:r w:rsidRPr="005B5F94">
              <w:rPr>
                <w:rFonts w:ascii="Arial" w:eastAsia="Aptos" w:hAnsi="Arial" w:cs="Arial"/>
                <w:kern w:val="2"/>
                <w:sz w:val="24"/>
                <w:szCs w:val="24"/>
              </w:rPr>
              <w:t>decyzje administracyjne uzyskiwane w procesie inwestycyjno-budowlanym np.:</w:t>
            </w:r>
          </w:p>
          <w:p w14:paraId="6C0AFF74" w14:textId="77777777" w:rsidR="005B5F94" w:rsidRPr="005B5F94" w:rsidRDefault="005B5F94" w:rsidP="00A368CC">
            <w:pPr>
              <w:pStyle w:val="Akapitzlist"/>
              <w:numPr>
                <w:ilvl w:val="0"/>
                <w:numId w:val="35"/>
              </w:numPr>
              <w:spacing w:before="100" w:beforeAutospacing="1" w:after="100" w:afterAutospacing="1"/>
              <w:ind w:left="709" w:hanging="283"/>
              <w:rPr>
                <w:rFonts w:ascii="Arial" w:eastAsia="Aptos" w:hAnsi="Arial" w:cs="Arial"/>
                <w:kern w:val="2"/>
                <w:sz w:val="24"/>
                <w:szCs w:val="24"/>
              </w:rPr>
            </w:pPr>
            <w:r w:rsidRPr="005B5F94">
              <w:rPr>
                <w:rFonts w:ascii="Arial" w:eastAsia="Aptos" w:hAnsi="Arial" w:cs="Arial"/>
                <w:kern w:val="2"/>
                <w:sz w:val="24"/>
                <w:szCs w:val="24"/>
              </w:rPr>
              <w:t xml:space="preserve">decyzję o środowiskowych uwarunkowaniach (jeżeli jest ona wymagana zgodnie z przepisami ustawy z dnia 3 października 2008 r. o udostępnianiu informacji o środowisku i jego </w:t>
            </w:r>
            <w:r w:rsidRPr="005B5F94">
              <w:rPr>
                <w:rFonts w:ascii="Arial" w:eastAsia="Aptos" w:hAnsi="Arial" w:cs="Arial"/>
                <w:kern w:val="2"/>
                <w:sz w:val="24"/>
                <w:szCs w:val="24"/>
              </w:rPr>
              <w:lastRenderedPageBreak/>
              <w:t xml:space="preserve">ochronie, udziale społeczeństwa w ochronie środowiska oraz o ocenach oddziaływania na środowisko (Dz.U. z 2024 r. poz. 1112 z </w:t>
            </w:r>
            <w:proofErr w:type="spellStart"/>
            <w:r w:rsidRPr="005B5F94">
              <w:rPr>
                <w:rFonts w:ascii="Arial" w:eastAsia="Aptos" w:hAnsi="Arial" w:cs="Arial"/>
                <w:kern w:val="2"/>
                <w:sz w:val="24"/>
                <w:szCs w:val="24"/>
              </w:rPr>
              <w:t>późn</w:t>
            </w:r>
            <w:proofErr w:type="spellEnd"/>
            <w:r w:rsidRPr="005B5F94">
              <w:rPr>
                <w:rFonts w:ascii="Arial" w:eastAsia="Aptos" w:hAnsi="Arial" w:cs="Arial"/>
                <w:kern w:val="2"/>
                <w:sz w:val="24"/>
                <w:szCs w:val="24"/>
              </w:rPr>
              <w:t xml:space="preserve">. zm.)), </w:t>
            </w:r>
          </w:p>
          <w:p w14:paraId="7CF6F05C" w14:textId="77777777" w:rsidR="005B5F94" w:rsidRPr="005B5F94" w:rsidRDefault="005B5F94" w:rsidP="00A368CC">
            <w:pPr>
              <w:pStyle w:val="Akapitzlist"/>
              <w:numPr>
                <w:ilvl w:val="0"/>
                <w:numId w:val="35"/>
              </w:numPr>
              <w:spacing w:before="100" w:beforeAutospacing="1" w:after="100" w:afterAutospacing="1"/>
              <w:ind w:left="709" w:hanging="283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 xml:space="preserve">zgłoszenie wodnoprawne wraz z zaświadczeniem właściwego organu o niezgłoszeniu sprzeciwu lub pozwolenie wodnoprawne (jeżeli jest ono </w:t>
            </w:r>
            <w:r w:rsidRPr="005B5F94">
              <w:rPr>
                <w:rFonts w:ascii="Arial" w:eastAsia="Aptos" w:hAnsi="Arial" w:cs="Arial"/>
                <w:kern w:val="2"/>
                <w:sz w:val="24"/>
                <w:szCs w:val="24"/>
              </w:rPr>
              <w:t>wymagane zgodnie z przepisami ustawy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 z dnia 20 lipca 2017 r. Prawo wodne (Dz.U. z 2025 r. poz. 960 z </w:t>
            </w:r>
            <w:proofErr w:type="spellStart"/>
            <w:r w:rsidRPr="005B5F94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5B5F94">
              <w:rPr>
                <w:rFonts w:ascii="Arial" w:hAnsi="Arial" w:cs="Arial"/>
                <w:sz w:val="24"/>
                <w:szCs w:val="24"/>
              </w:rPr>
              <w:t>. zm.)),</w:t>
            </w:r>
          </w:p>
          <w:p w14:paraId="286FF6EE" w14:textId="77777777" w:rsidR="005B5F94" w:rsidRPr="005B5F94" w:rsidRDefault="005B5F94" w:rsidP="00A368CC">
            <w:pPr>
              <w:pStyle w:val="Akapitzlist"/>
              <w:numPr>
                <w:ilvl w:val="0"/>
                <w:numId w:val="33"/>
              </w:numPr>
              <w:spacing w:before="100" w:beforeAutospacing="1" w:after="100" w:afterAutospacing="1"/>
              <w:ind w:left="426" w:hanging="284"/>
              <w:rPr>
                <w:rFonts w:ascii="Arial" w:eastAsia="Aptos" w:hAnsi="Arial" w:cs="Arial"/>
                <w:kern w:val="2"/>
                <w:sz w:val="24"/>
                <w:szCs w:val="24"/>
              </w:rPr>
            </w:pPr>
            <w:r w:rsidRPr="005B5F94">
              <w:rPr>
                <w:rFonts w:ascii="Arial" w:eastAsia="Aptos" w:hAnsi="Arial" w:cs="Arial"/>
                <w:kern w:val="2"/>
                <w:sz w:val="24"/>
                <w:szCs w:val="24"/>
              </w:rPr>
              <w:t xml:space="preserve">jedną z decyzji dotyczącą zagospodarowania przestrzennego (jeżeli jest ona wymagana zgodnie z przepisami ustawy z dnia 27 marca 2003 r. o planowaniu i zagospodarowaniu przestrzennym (Dz.U. z 2024 r. poz. 1130 z </w:t>
            </w:r>
            <w:proofErr w:type="spellStart"/>
            <w:r w:rsidRPr="005B5F94">
              <w:rPr>
                <w:rFonts w:ascii="Arial" w:eastAsia="Aptos" w:hAnsi="Arial" w:cs="Arial"/>
                <w:kern w:val="2"/>
                <w:sz w:val="24"/>
                <w:szCs w:val="24"/>
              </w:rPr>
              <w:t>późn</w:t>
            </w:r>
            <w:proofErr w:type="spellEnd"/>
            <w:r w:rsidRPr="005B5F94">
              <w:rPr>
                <w:rFonts w:ascii="Arial" w:eastAsia="Aptos" w:hAnsi="Arial" w:cs="Arial"/>
                <w:kern w:val="2"/>
                <w:sz w:val="24"/>
                <w:szCs w:val="24"/>
              </w:rPr>
              <w:t>. zm.)), tj.:</w:t>
            </w:r>
          </w:p>
          <w:p w14:paraId="6A60C586" w14:textId="77777777" w:rsidR="005B5F94" w:rsidRPr="005B5F94" w:rsidRDefault="005B5F94" w:rsidP="00A368CC">
            <w:pPr>
              <w:pStyle w:val="Akapitzlist"/>
              <w:numPr>
                <w:ilvl w:val="0"/>
                <w:numId w:val="36"/>
              </w:numPr>
              <w:spacing w:before="100" w:beforeAutospacing="1" w:after="100" w:afterAutospacing="1"/>
              <w:ind w:left="1020" w:hanging="594"/>
              <w:rPr>
                <w:rFonts w:ascii="Arial" w:eastAsia="Aptos" w:hAnsi="Arial" w:cs="Arial"/>
                <w:kern w:val="2"/>
                <w:sz w:val="24"/>
                <w:szCs w:val="24"/>
              </w:rPr>
            </w:pPr>
            <w:r w:rsidRPr="005B5F94">
              <w:rPr>
                <w:rFonts w:ascii="Arial" w:eastAsia="Aptos" w:hAnsi="Arial" w:cs="Arial"/>
                <w:kern w:val="2"/>
                <w:sz w:val="24"/>
                <w:szCs w:val="24"/>
              </w:rPr>
              <w:t>decyzję o warunkach zabudowy lub</w:t>
            </w:r>
          </w:p>
          <w:p w14:paraId="1D86A74F" w14:textId="77777777" w:rsidR="005B5F94" w:rsidRPr="005B5F94" w:rsidRDefault="005B5F94" w:rsidP="00A368CC">
            <w:pPr>
              <w:pStyle w:val="Akapitzlist"/>
              <w:numPr>
                <w:ilvl w:val="0"/>
                <w:numId w:val="36"/>
              </w:numPr>
              <w:spacing w:before="100" w:beforeAutospacing="1" w:after="100" w:afterAutospacing="1"/>
              <w:ind w:left="1020" w:hanging="594"/>
              <w:rPr>
                <w:rFonts w:ascii="Arial" w:eastAsia="Aptos" w:hAnsi="Arial" w:cs="Arial"/>
                <w:kern w:val="2"/>
                <w:sz w:val="24"/>
                <w:szCs w:val="24"/>
              </w:rPr>
            </w:pPr>
            <w:r w:rsidRPr="005B5F94">
              <w:rPr>
                <w:rFonts w:ascii="Arial" w:eastAsia="Aptos" w:hAnsi="Arial" w:cs="Arial"/>
                <w:kern w:val="2"/>
                <w:sz w:val="24"/>
                <w:szCs w:val="24"/>
              </w:rPr>
              <w:t>decyzję o ustaleniu lokalizacji inwestycji celu publicznego,</w:t>
            </w:r>
          </w:p>
          <w:p w14:paraId="5161901B" w14:textId="75D57B07" w:rsidR="005B5F94" w:rsidRPr="00D7778E" w:rsidRDefault="005B5F94" w:rsidP="00A368CC">
            <w:pPr>
              <w:pStyle w:val="Akapitzlist"/>
              <w:numPr>
                <w:ilvl w:val="0"/>
                <w:numId w:val="33"/>
              </w:numPr>
              <w:spacing w:before="100" w:beforeAutospacing="1" w:after="100" w:afterAutospacing="1"/>
              <w:ind w:left="426" w:hanging="284"/>
              <w:rPr>
                <w:rFonts w:ascii="Arial" w:eastAsia="Aptos" w:hAnsi="Arial" w:cs="Arial"/>
                <w:kern w:val="2"/>
                <w:sz w:val="24"/>
                <w:szCs w:val="24"/>
              </w:rPr>
            </w:pPr>
            <w:r w:rsidRPr="005B5F94">
              <w:rPr>
                <w:rFonts w:ascii="Arial" w:eastAsia="Aptos" w:hAnsi="Arial" w:cs="Arial"/>
                <w:kern w:val="2"/>
                <w:sz w:val="24"/>
                <w:szCs w:val="24"/>
              </w:rPr>
              <w:t xml:space="preserve">pozwolenie na prowadzenie robót przy zabytku (jeżeli jest ono wymagane zgodnie z przepisami ustawy </w:t>
            </w:r>
            <w:r w:rsidRPr="005B5F94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t xml:space="preserve">z dnia 23 lipca 2003 r. o ochronie zabytków i opiece nad zabytkami (Dz.U. z 2024 r. poz. 1292 z </w:t>
            </w:r>
            <w:proofErr w:type="spellStart"/>
            <w:r w:rsidRPr="005B5F94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t>późn</w:t>
            </w:r>
            <w:proofErr w:type="spellEnd"/>
            <w:r w:rsidRPr="005B5F94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t>. zm.)).</w:t>
            </w:r>
          </w:p>
          <w:p w14:paraId="363C2FB2" w14:textId="6989D01B" w:rsidR="00D51331" w:rsidRPr="005B5F94" w:rsidRDefault="005B5F9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W</w:t>
            </w:r>
            <w:r w:rsidR="00D51331" w:rsidRPr="00D7778E">
              <w:rPr>
                <w:rFonts w:ascii="Arial" w:hAnsi="Arial" w:cs="Arial"/>
                <w:sz w:val="24"/>
                <w:szCs w:val="24"/>
              </w:rPr>
              <w:t xml:space="preserve"> przypadku zatwierdzenia projektu do dofinansowania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 wnioskodawca</w:t>
            </w:r>
            <w:r w:rsidR="00D51331" w:rsidRPr="005B5F94">
              <w:rPr>
                <w:rFonts w:ascii="Arial" w:hAnsi="Arial" w:cs="Arial"/>
                <w:sz w:val="24"/>
                <w:szCs w:val="24"/>
              </w:rPr>
              <w:t xml:space="preserve"> zobowiązany będzie dostarczyć wymagane pozwolenie 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administracyjne zezwalające na realizację inwestycji (decyzję o pozwoleniu na budowę, zezwolenie na realizację inwestycji drogowej) </w:t>
            </w:r>
            <w:r w:rsidR="00D51331" w:rsidRPr="005B5F94">
              <w:rPr>
                <w:rFonts w:ascii="Arial" w:hAnsi="Arial" w:cs="Arial"/>
                <w:sz w:val="24"/>
                <w:szCs w:val="24"/>
              </w:rPr>
              <w:t>opatrzone klauzulą ostateczności w terminie wskazanym w umowie o dofinansowanie projektu</w:t>
            </w:r>
            <w:r w:rsidR="00D51331" w:rsidRPr="005B5F9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 w:rsidR="00D51331" w:rsidRPr="005B5F94">
              <w:rPr>
                <w:rFonts w:ascii="Arial" w:hAnsi="Arial" w:cs="Arial"/>
                <w:sz w:val="24"/>
                <w:szCs w:val="24"/>
              </w:rPr>
              <w:t>, jednakże nie później niż 12 m-</w:t>
            </w:r>
            <w:proofErr w:type="spellStart"/>
            <w:r w:rsidR="00D51331" w:rsidRPr="005B5F94">
              <w:rPr>
                <w:rFonts w:ascii="Arial" w:hAnsi="Arial" w:cs="Arial"/>
                <w:sz w:val="24"/>
                <w:szCs w:val="24"/>
              </w:rPr>
              <w:t>cy</w:t>
            </w:r>
            <w:proofErr w:type="spellEnd"/>
            <w:r w:rsidR="00D51331" w:rsidRPr="005B5F94">
              <w:rPr>
                <w:rFonts w:ascii="Arial" w:hAnsi="Arial" w:cs="Arial"/>
                <w:sz w:val="24"/>
                <w:szCs w:val="24"/>
              </w:rPr>
              <w:t xml:space="preserve"> od daty uchwały zarządu województwa o wyborze projektu do dofinansowania.</w:t>
            </w:r>
          </w:p>
          <w:p w14:paraId="62486C05" w14:textId="506E84EA" w:rsidR="007622A4" w:rsidRPr="005B5F94" w:rsidRDefault="00D51331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 xml:space="preserve">W każdym przypadku </w:t>
            </w:r>
            <w:r w:rsidR="005B5F94" w:rsidRPr="005B5F94">
              <w:rPr>
                <w:rFonts w:ascii="Arial" w:hAnsi="Arial" w:cs="Arial"/>
                <w:sz w:val="24"/>
                <w:szCs w:val="24"/>
              </w:rPr>
              <w:t xml:space="preserve">nieostateczne </w:t>
            </w:r>
            <w:r w:rsidRPr="005B5F94">
              <w:rPr>
                <w:rFonts w:ascii="Arial" w:hAnsi="Arial" w:cs="Arial"/>
                <w:sz w:val="24"/>
                <w:szCs w:val="24"/>
              </w:rPr>
              <w:t>pozwolenie</w:t>
            </w:r>
            <w:r w:rsidR="005B5F94" w:rsidRPr="005B5F94">
              <w:rPr>
                <w:rFonts w:ascii="Arial" w:hAnsi="Arial" w:cs="Arial"/>
                <w:sz w:val="24"/>
                <w:szCs w:val="24"/>
              </w:rPr>
              <w:t xml:space="preserve"> administracyjne zezwalające na realizację inwestycji (decyzja o pozwoleniu na budowę, zezwolenie na realizację inwestycji drogowej) </w:t>
            </w:r>
            <w:r w:rsidRPr="005B5F94">
              <w:rPr>
                <w:rFonts w:ascii="Arial" w:hAnsi="Arial" w:cs="Arial"/>
                <w:sz w:val="24"/>
                <w:szCs w:val="24"/>
              </w:rPr>
              <w:t>posiadające klauzulę natychmiastowej wykonalności należy uznać za pozwolenie spełniające warunki kryterium.</w:t>
            </w:r>
          </w:p>
          <w:p w14:paraId="40DE1568" w14:textId="77777777" w:rsidR="005B5F94" w:rsidRPr="005B5F94" w:rsidRDefault="005B5F94" w:rsidP="00A368CC">
            <w:pPr>
              <w:pStyle w:val="Akapitzlist"/>
              <w:numPr>
                <w:ilvl w:val="0"/>
                <w:numId w:val="31"/>
              </w:numPr>
              <w:spacing w:before="100" w:beforeAutospacing="1" w:after="100" w:afterAutospacing="1"/>
              <w:ind w:left="284" w:hanging="284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eastAsia="Aptos" w:hAnsi="Arial" w:cs="Arial"/>
                <w:kern w:val="2"/>
                <w:sz w:val="24"/>
                <w:szCs w:val="24"/>
              </w:rPr>
              <w:t xml:space="preserve">W przypadku realizacji przedsięwzięcia na podstawie zgłoszenia budowy lub wykonania innych robót budowlanych, należy przedłożyć dokonane zgłoszenie z pieczęcią wpływu do właściwego organu architektoniczno-budowlanego wraz z zaświadczeniem właściwego organu architektoniczno-budowlanego o </w:t>
            </w:r>
            <w:r w:rsidRPr="005B5F94">
              <w:rPr>
                <w:rFonts w:ascii="Arial" w:eastAsia="Aptos" w:hAnsi="Arial" w:cs="Arial"/>
                <w:kern w:val="2"/>
                <w:sz w:val="24"/>
                <w:szCs w:val="24"/>
              </w:rPr>
              <w:lastRenderedPageBreak/>
              <w:t xml:space="preserve">braku podstaw do wniesienia sprzeciwu, bądź z oświadczeniem Wnioskodawcy, że właściwy organ w terminie 21 dni nie wniósł sprzeciwu do zgłoszenia. </w:t>
            </w:r>
          </w:p>
          <w:p w14:paraId="22E810D9" w14:textId="77777777" w:rsidR="005B5F94" w:rsidRPr="005B5F94" w:rsidRDefault="005B5F94" w:rsidP="00A368CC">
            <w:pPr>
              <w:pStyle w:val="Akapitzlist"/>
              <w:spacing w:before="100" w:beforeAutospacing="1" w:after="100" w:afterAutospacing="1"/>
              <w:ind w:left="284"/>
              <w:rPr>
                <w:rFonts w:ascii="Arial" w:eastAsia="Aptos" w:hAnsi="Arial" w:cs="Arial"/>
                <w:kern w:val="2"/>
                <w:sz w:val="24"/>
                <w:szCs w:val="24"/>
              </w:rPr>
            </w:pPr>
            <w:r w:rsidRPr="005B5F94">
              <w:rPr>
                <w:rFonts w:ascii="Arial" w:eastAsia="Aptos" w:hAnsi="Arial" w:cs="Arial"/>
                <w:kern w:val="2"/>
                <w:sz w:val="24"/>
                <w:szCs w:val="24"/>
              </w:rPr>
              <w:t xml:space="preserve">Jeżeli na moment złożenia wniosku o dofinansowanie Wnioskodawca nie zgłosił do właściwego organu architektoniczno-budowlanego budowy lub wykonania innych robót budowlanych, możliwe jest przedłożenie zgłoszenia w terminie wyznaczonym na poprawę lub uzupełnienie wniosku. </w:t>
            </w:r>
          </w:p>
          <w:p w14:paraId="2E6C40D0" w14:textId="2038DBB5" w:rsidR="005B5F94" w:rsidRPr="005B5F94" w:rsidRDefault="005B5F94" w:rsidP="00A368CC">
            <w:pPr>
              <w:pStyle w:val="Akapitzlist"/>
              <w:spacing w:before="100" w:beforeAutospacing="1" w:after="100" w:afterAutospacing="1"/>
              <w:ind w:left="284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eastAsia="Aptos" w:hAnsi="Arial" w:cs="Arial"/>
                <w:kern w:val="2"/>
                <w:sz w:val="24"/>
                <w:szCs w:val="24"/>
              </w:rPr>
              <w:t>Zaświadczenie właściwego organu architektoniczno-budowlanego o braku podstaw do wniesienia sprzeciwu, bądź oświadczenie Wnioskodawcy, że właściwy organ w terminie 21 dni nie wniósł sprzeciwu do zgłoszenia, wymagane jest w każdym przypadku do przedłożenia nie później niż w terminie 30 dni od daty uchwały zarządu województwa o wyborze projektu do dofinansowania.</w:t>
            </w:r>
          </w:p>
          <w:p w14:paraId="4B99056E" w14:textId="7B1D6166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502A7D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423" w:type="dxa"/>
          </w:tcPr>
          <w:p w14:paraId="58CC6C7E" w14:textId="77777777" w:rsidR="00ED3444" w:rsidRPr="005B5F94" w:rsidRDefault="00ED344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5B5F9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56AF836" w14:textId="77777777" w:rsidR="00ED3444" w:rsidRPr="005B5F94" w:rsidRDefault="00ED344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3C112AC" w14:textId="2BFEC266" w:rsidR="00ED3444" w:rsidRPr="005B5F94" w:rsidRDefault="00ED344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19A9D8CA" w14:textId="505CE725" w:rsidR="00741664" w:rsidRPr="005B5F94" w:rsidRDefault="00ED344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</w:t>
            </w:r>
            <w:r w:rsidR="00574888" w:rsidRPr="005B5F9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7622A4" w:rsidRPr="005B5F94" w14:paraId="6E728FA2" w14:textId="77777777" w:rsidTr="006454E8">
        <w:trPr>
          <w:trHeight w:val="992"/>
        </w:trPr>
        <w:tc>
          <w:tcPr>
            <w:tcW w:w="977" w:type="dxa"/>
            <w:vAlign w:val="center"/>
          </w:tcPr>
          <w:p w14:paraId="645CB15E" w14:textId="371801F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A.</w:t>
            </w:r>
            <w:r w:rsidR="00832884" w:rsidRPr="005B5F94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704" w:type="dxa"/>
            <w:vAlign w:val="center"/>
          </w:tcPr>
          <w:p w14:paraId="3CF2D8B6" w14:textId="5568991A" w:rsidR="007622A4" w:rsidRPr="00A368CC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Projekt wybierany w</w:t>
            </w:r>
            <w:r w:rsidR="00502A7D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sposób niekonkurencyjny</w:t>
            </w:r>
          </w:p>
        </w:tc>
        <w:tc>
          <w:tcPr>
            <w:tcW w:w="6350" w:type="dxa"/>
          </w:tcPr>
          <w:p w14:paraId="44CB8F7E" w14:textId="3AC10030" w:rsidR="008D1C1C" w:rsidRPr="005B5F94" w:rsidRDefault="008D1C1C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 xml:space="preserve">W kryterium sprawdzamy, czy projekt oraz </w:t>
            </w:r>
            <w:r w:rsidR="00474124" w:rsidRPr="005B5F94">
              <w:rPr>
                <w:rFonts w:ascii="Arial" w:hAnsi="Arial" w:cs="Arial"/>
                <w:sz w:val="24"/>
                <w:szCs w:val="24"/>
              </w:rPr>
              <w:t xml:space="preserve">wnioskodawca </w:t>
            </w:r>
            <w:r w:rsidRPr="005B5F94">
              <w:rPr>
                <w:rFonts w:ascii="Arial" w:hAnsi="Arial" w:cs="Arial"/>
                <w:sz w:val="24"/>
                <w:szCs w:val="24"/>
              </w:rPr>
              <w:t>projektu</w:t>
            </w:r>
            <w:r w:rsidR="00BE5FB1" w:rsidRPr="005B5F9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B5F94">
              <w:rPr>
                <w:rFonts w:ascii="Arial" w:hAnsi="Arial" w:cs="Arial"/>
                <w:sz w:val="24"/>
                <w:szCs w:val="24"/>
              </w:rPr>
              <w:t>zostali wskazani w</w:t>
            </w:r>
            <w:r w:rsidR="00502A7D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Harmonogramie naboru wniosków o dofinasowanie projektów dla programu Fundusze Europejskie dla Kujaw </w:t>
            </w: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i Pomorza 2021-2027 w ramach Działania 6.1</w:t>
            </w:r>
            <w:r w:rsidR="00742604" w:rsidRPr="005B5F94">
              <w:rPr>
                <w:rFonts w:ascii="Arial" w:hAnsi="Arial" w:cs="Arial"/>
                <w:sz w:val="24"/>
                <w:szCs w:val="24"/>
              </w:rPr>
              <w:t>1</w:t>
            </w:r>
            <w:r w:rsidR="00474124" w:rsidRPr="005B5F94">
              <w:rPr>
                <w:rFonts w:ascii="Arial" w:hAnsi="Arial" w:cs="Arial"/>
                <w:sz w:val="24"/>
                <w:szCs w:val="24"/>
              </w:rPr>
              <w:t>, aktualnym na dzień rozpoczęcia naboru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1C735E75" w14:textId="0F7C1D61" w:rsidR="00CC5068" w:rsidRPr="005B5F94" w:rsidRDefault="000B72A7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Wnioskodawca projektu: Samorząd Województwa Kujawsko-Pomorskiego</w:t>
            </w:r>
            <w:r w:rsidR="00CC5068" w:rsidRPr="005B5F9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FC39945" w14:textId="269689D4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502A7D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dofinansowanie projektu</w:t>
            </w:r>
            <w:r w:rsidR="008D1C1C" w:rsidRPr="005B5F94">
              <w:rPr>
                <w:rFonts w:ascii="Arial" w:hAnsi="Arial" w:cs="Arial"/>
                <w:sz w:val="24"/>
                <w:szCs w:val="24"/>
              </w:rPr>
              <w:t xml:space="preserve"> i załączniki</w:t>
            </w:r>
            <w:r w:rsidRPr="005B5F94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423" w:type="dxa"/>
          </w:tcPr>
          <w:p w14:paraId="3CB0E729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6FB1D37B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2FAC2CD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28A85483" w14:textId="28C65CC1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533510F" w14:textId="34E48475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50209C" w:rsidRPr="005B5F94" w14:paraId="3D535357" w14:textId="77777777" w:rsidTr="006454E8">
        <w:trPr>
          <w:trHeight w:val="992"/>
        </w:trPr>
        <w:tc>
          <w:tcPr>
            <w:tcW w:w="977" w:type="dxa"/>
            <w:vAlign w:val="center"/>
          </w:tcPr>
          <w:p w14:paraId="4B3D08DD" w14:textId="4F5C03CD" w:rsidR="0050209C" w:rsidRPr="005B5F94" w:rsidRDefault="0050209C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A.7</w:t>
            </w:r>
          </w:p>
        </w:tc>
        <w:tc>
          <w:tcPr>
            <w:tcW w:w="2704" w:type="dxa"/>
            <w:vAlign w:val="center"/>
          </w:tcPr>
          <w:p w14:paraId="7F89E8AA" w14:textId="180ABCDF" w:rsidR="0050209C" w:rsidRPr="005B5F94" w:rsidRDefault="0050209C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Okres realizacji projektu</w:t>
            </w:r>
          </w:p>
        </w:tc>
        <w:tc>
          <w:tcPr>
            <w:tcW w:w="6350" w:type="dxa"/>
          </w:tcPr>
          <w:p w14:paraId="6EFC71FA" w14:textId="46926346" w:rsidR="0050209C" w:rsidRPr="005B5F94" w:rsidRDefault="0050209C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 xml:space="preserve">W kryterium sprawdzamy, czy zakładany maksymalny okres realizacji projektu nie przekracza </w:t>
            </w:r>
            <w:r w:rsidR="0087591F" w:rsidRPr="005B5F94">
              <w:rPr>
                <w:rFonts w:ascii="Arial" w:hAnsi="Arial" w:cs="Arial"/>
                <w:sz w:val="24"/>
                <w:szCs w:val="24"/>
              </w:rPr>
              <w:t>12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 miesięcy od terminu zakończenia naboru.</w:t>
            </w:r>
          </w:p>
          <w:p w14:paraId="65AD8226" w14:textId="43CD4477" w:rsidR="0050209C" w:rsidRPr="005B5F94" w:rsidRDefault="0050209C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 xml:space="preserve">W uzasadnionych przypadkach Instytucja Zarządzająca może na wniosek beneficjenta złożony </w:t>
            </w:r>
            <w:r w:rsidR="006E5F3C">
              <w:rPr>
                <w:rFonts w:ascii="Arial" w:hAnsi="Arial" w:cs="Arial"/>
                <w:sz w:val="24"/>
                <w:szCs w:val="24"/>
              </w:rPr>
              <w:t>w trakcie realizacji</w:t>
            </w:r>
            <w:r w:rsidR="00753E6E">
              <w:rPr>
                <w:rFonts w:ascii="Arial" w:hAnsi="Arial" w:cs="Arial"/>
                <w:sz w:val="24"/>
                <w:szCs w:val="24"/>
              </w:rPr>
              <w:t xml:space="preserve"> projektu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 wyrazić zgodę na wydłużenie okresu realizacji projektu.</w:t>
            </w:r>
          </w:p>
          <w:p w14:paraId="68AFAE8D" w14:textId="417F12ED" w:rsidR="0050209C" w:rsidRPr="005B5F94" w:rsidRDefault="0050209C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4423" w:type="dxa"/>
          </w:tcPr>
          <w:p w14:paraId="1F290C10" w14:textId="77777777" w:rsidR="0050209C" w:rsidRPr="005B5F94" w:rsidRDefault="0050209C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 xml:space="preserve">TAK/NIE </w:t>
            </w:r>
          </w:p>
          <w:p w14:paraId="04C07E6F" w14:textId="77777777" w:rsidR="0050209C" w:rsidRPr="005B5F94" w:rsidRDefault="0050209C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7BF19C6" w14:textId="77777777" w:rsidR="0050209C" w:rsidRPr="005B5F94" w:rsidRDefault="0050209C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94CBCA3" w14:textId="1DD26D57" w:rsidR="0050209C" w:rsidRPr="005B5F94" w:rsidRDefault="0050209C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6C84D89" w14:textId="7FED8EC8" w:rsidR="0050209C" w:rsidRPr="005B5F94" w:rsidRDefault="0050209C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71AA35D3" w14:textId="401C30BD" w:rsidR="002C2CE8" w:rsidRPr="005B5F94" w:rsidRDefault="007257F1" w:rsidP="00A368CC">
      <w:pPr>
        <w:pStyle w:val="Nagwek1"/>
        <w:numPr>
          <w:ilvl w:val="0"/>
          <w:numId w:val="38"/>
        </w:numPr>
        <w:spacing w:before="100" w:beforeAutospacing="1" w:after="100" w:afterAutospacing="1"/>
        <w:rPr>
          <w:szCs w:val="24"/>
        </w:rPr>
      </w:pPr>
      <w:r w:rsidRPr="005B5F94">
        <w:rPr>
          <w:szCs w:val="24"/>
        </w:rPr>
        <w:lastRenderedPageBreak/>
        <w:t>KRYTERIA MERYTORYCZNE – OGÓLNE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"/>
        <w:gridCol w:w="2711"/>
        <w:gridCol w:w="6455"/>
        <w:gridCol w:w="4169"/>
      </w:tblGrid>
      <w:tr w:rsidR="007622A4" w:rsidRPr="005B5F94" w14:paraId="4FE29F91" w14:textId="77777777" w:rsidTr="00E32513">
        <w:trPr>
          <w:trHeight w:val="283"/>
          <w:tblHeader/>
        </w:trPr>
        <w:tc>
          <w:tcPr>
            <w:tcW w:w="977" w:type="dxa"/>
            <w:shd w:val="clear" w:color="auto" w:fill="E7E6E6" w:themeFill="background2"/>
            <w:vAlign w:val="center"/>
          </w:tcPr>
          <w:p w14:paraId="4FF710F2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5B5F94">
              <w:rPr>
                <w:rFonts w:ascii="Arial" w:hAnsi="Arial" w:cs="Arial"/>
                <w:b/>
                <w:sz w:val="24"/>
                <w:szCs w:val="24"/>
              </w:rPr>
              <w:t>Numer</w:t>
            </w:r>
          </w:p>
        </w:tc>
        <w:tc>
          <w:tcPr>
            <w:tcW w:w="2562" w:type="dxa"/>
            <w:shd w:val="clear" w:color="auto" w:fill="E7E6E6" w:themeFill="background2"/>
            <w:vAlign w:val="center"/>
          </w:tcPr>
          <w:p w14:paraId="68DA1A52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5B5F94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6548" w:type="dxa"/>
            <w:shd w:val="clear" w:color="auto" w:fill="E7E6E6" w:themeFill="background2"/>
            <w:vAlign w:val="center"/>
          </w:tcPr>
          <w:p w14:paraId="667523C6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5B5F94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4225" w:type="dxa"/>
            <w:shd w:val="clear" w:color="auto" w:fill="E7E6E6" w:themeFill="background2"/>
            <w:vAlign w:val="center"/>
          </w:tcPr>
          <w:p w14:paraId="76407EAA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5B5F94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344D7E38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5B5F94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tr w:rsidR="007622A4" w:rsidRPr="005B5F94" w14:paraId="5FED7685" w14:textId="77777777" w:rsidTr="006454E8">
        <w:trPr>
          <w:trHeight w:val="283"/>
        </w:trPr>
        <w:tc>
          <w:tcPr>
            <w:tcW w:w="977" w:type="dxa"/>
            <w:vAlign w:val="center"/>
          </w:tcPr>
          <w:p w14:paraId="33BC7B23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B.</w:t>
            </w:r>
            <w:r w:rsidR="004B3E7C" w:rsidRPr="005B5F9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562" w:type="dxa"/>
            <w:vAlign w:val="center"/>
          </w:tcPr>
          <w:p w14:paraId="34CE0A41" w14:textId="3AEDEF5F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502A7D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typami </w:t>
            </w:r>
            <w:r w:rsidR="7BEC9924" w:rsidRPr="005B5F94">
              <w:rPr>
                <w:rFonts w:ascii="Arial" w:hAnsi="Arial" w:cs="Arial"/>
                <w:sz w:val="24"/>
                <w:szCs w:val="24"/>
              </w:rPr>
              <w:t xml:space="preserve">projektów przewidzianymi </w:t>
            </w:r>
            <w:r w:rsidR="7BEC9924" w:rsidRPr="002C6C72">
              <w:rPr>
                <w:rFonts w:ascii="Arial" w:hAnsi="Arial" w:cs="Arial"/>
                <w:sz w:val="24"/>
                <w:szCs w:val="24"/>
              </w:rPr>
              <w:br/>
            </w:r>
            <w:r w:rsidR="7BEC9924" w:rsidRPr="005B5F94">
              <w:rPr>
                <w:rFonts w:ascii="Arial" w:hAnsi="Arial" w:cs="Arial"/>
                <w:sz w:val="24"/>
                <w:szCs w:val="24"/>
              </w:rPr>
              <w:t>do wsparcia w ramach działania</w:t>
            </w:r>
          </w:p>
        </w:tc>
        <w:tc>
          <w:tcPr>
            <w:tcW w:w="6548" w:type="dxa"/>
          </w:tcPr>
          <w:p w14:paraId="4DC08AE8" w14:textId="39AABF7A" w:rsidR="009D3B0A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 xml:space="preserve">W kryterium sprawdzamy, czy projekt </w:t>
            </w:r>
            <w:r w:rsidR="003C6BD7" w:rsidRPr="005B5F94">
              <w:rPr>
                <w:rFonts w:ascii="Arial" w:hAnsi="Arial" w:cs="Arial"/>
                <w:sz w:val="24"/>
                <w:szCs w:val="24"/>
              </w:rPr>
              <w:t>obejmuje prace restauratorskie, konserwatorskie i roboty budowlane w</w:t>
            </w:r>
            <w:r w:rsidR="00502A7D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="003C6BD7" w:rsidRPr="005B5F94">
              <w:rPr>
                <w:rFonts w:ascii="Arial" w:hAnsi="Arial" w:cs="Arial"/>
                <w:sz w:val="24"/>
                <w:szCs w:val="24"/>
              </w:rPr>
              <w:t>obiektach zabytkowych</w:t>
            </w:r>
            <w:r w:rsidR="003C6BD7" w:rsidRPr="005B5F9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9"/>
            </w:r>
            <w:r w:rsidR="003C6BD7" w:rsidRPr="005B5F94">
              <w:rPr>
                <w:rFonts w:ascii="Arial" w:hAnsi="Arial" w:cs="Arial"/>
                <w:sz w:val="24"/>
                <w:szCs w:val="24"/>
              </w:rPr>
              <w:t>, w otoczeniu zabytku</w:t>
            </w:r>
            <w:r w:rsidR="003C6BD7" w:rsidRPr="005B5F9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0"/>
            </w:r>
            <w:r w:rsidR="003C6BD7" w:rsidRPr="005B5F94">
              <w:rPr>
                <w:rFonts w:ascii="Arial" w:hAnsi="Arial" w:cs="Arial"/>
                <w:sz w:val="24"/>
                <w:szCs w:val="24"/>
              </w:rPr>
              <w:t xml:space="preserve"> i na obszarach zabytkowych, obszarach poprzemysłowych o</w:t>
            </w:r>
            <w:r w:rsidR="00502A7D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="003C6BD7" w:rsidRPr="005B5F94">
              <w:rPr>
                <w:rFonts w:ascii="Arial" w:hAnsi="Arial" w:cs="Arial"/>
                <w:sz w:val="24"/>
                <w:szCs w:val="24"/>
              </w:rPr>
              <w:t>wartościach historycznych</w:t>
            </w:r>
            <w:bookmarkStart w:id="2" w:name="_Hlk169077233"/>
            <w:r w:rsidR="00117520" w:rsidRPr="005B5F94">
              <w:rPr>
                <w:rFonts w:ascii="Arial" w:hAnsi="Arial" w:cs="Arial"/>
                <w:sz w:val="24"/>
                <w:szCs w:val="24"/>
              </w:rPr>
              <w:t xml:space="preserve"> wraz z</w:t>
            </w:r>
            <w:r w:rsidR="008772BF" w:rsidRPr="005B5F94">
              <w:rPr>
                <w:rFonts w:ascii="Arial" w:hAnsi="Arial" w:cs="Arial"/>
                <w:sz w:val="24"/>
                <w:szCs w:val="24"/>
              </w:rPr>
              <w:t xml:space="preserve"> popularyz</w:t>
            </w:r>
            <w:r w:rsidR="00117520" w:rsidRPr="005B5F94">
              <w:rPr>
                <w:rFonts w:ascii="Arial" w:hAnsi="Arial" w:cs="Arial"/>
                <w:sz w:val="24"/>
                <w:szCs w:val="24"/>
              </w:rPr>
              <w:t>acją</w:t>
            </w:r>
            <w:r w:rsidR="008772BF" w:rsidRPr="005B5F94">
              <w:rPr>
                <w:rFonts w:ascii="Arial" w:hAnsi="Arial" w:cs="Arial"/>
                <w:sz w:val="24"/>
                <w:szCs w:val="24"/>
              </w:rPr>
              <w:t xml:space="preserve"> wykorzystani</w:t>
            </w:r>
            <w:r w:rsidR="00117520" w:rsidRPr="005B5F94">
              <w:rPr>
                <w:rFonts w:ascii="Arial" w:hAnsi="Arial" w:cs="Arial"/>
                <w:sz w:val="24"/>
                <w:szCs w:val="24"/>
              </w:rPr>
              <w:t>a</w:t>
            </w:r>
            <w:r w:rsidR="008772BF" w:rsidRPr="005B5F94">
              <w:rPr>
                <w:rFonts w:ascii="Arial" w:hAnsi="Arial" w:cs="Arial"/>
                <w:sz w:val="24"/>
                <w:szCs w:val="24"/>
              </w:rPr>
              <w:t xml:space="preserve"> dziedzictwa kulturowego i naturalnego regionu</w:t>
            </w:r>
            <w:bookmarkEnd w:id="2"/>
            <w:r w:rsidR="003C6BD7" w:rsidRPr="005B5F9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73DFE41" w14:textId="295C2A8A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502A7D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225" w:type="dxa"/>
          </w:tcPr>
          <w:p w14:paraId="2D15198F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5B5F94">
              <w:rPr>
                <w:rFonts w:ascii="Arial" w:hAnsi="Arial" w:cs="Arial"/>
                <w:sz w:val="24"/>
                <w:szCs w:val="24"/>
              </w:rPr>
              <w:br/>
              <w:t xml:space="preserve">(NIE oznacza odrzucenie wniosku) </w:t>
            </w:r>
          </w:p>
          <w:p w14:paraId="24BD45B6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716CA88" w14:textId="45E3D2B1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5947FC7" w14:textId="6742C2C9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622A4" w:rsidRPr="005B5F94" w14:paraId="30159307" w14:textId="77777777" w:rsidTr="006454E8">
        <w:trPr>
          <w:trHeight w:val="283"/>
        </w:trPr>
        <w:tc>
          <w:tcPr>
            <w:tcW w:w="977" w:type="dxa"/>
            <w:vAlign w:val="center"/>
          </w:tcPr>
          <w:p w14:paraId="6207D52F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B.</w:t>
            </w:r>
            <w:r w:rsidR="004B3E7C" w:rsidRPr="005B5F9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562" w:type="dxa"/>
            <w:vAlign w:val="center"/>
          </w:tcPr>
          <w:p w14:paraId="504A7C58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Prawidłowość określenia wkładu własnego</w:t>
            </w:r>
          </w:p>
        </w:tc>
        <w:tc>
          <w:tcPr>
            <w:tcW w:w="6548" w:type="dxa"/>
          </w:tcPr>
          <w:p w14:paraId="541EDC8B" w14:textId="5016B17B" w:rsidR="004B1197" w:rsidRPr="005B5F94" w:rsidRDefault="00162B92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kryterium sprawdzamy</w:t>
            </w:r>
            <w:r w:rsidR="00494CFA" w:rsidRPr="005B5F94">
              <w:rPr>
                <w:rFonts w:ascii="Arial" w:hAnsi="Arial" w:cs="Arial"/>
                <w:sz w:val="24"/>
                <w:szCs w:val="24"/>
              </w:rPr>
              <w:t>,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 czy wkład własny wnioskodawcy jest zgodny z zapisami Szczegółowego </w:t>
            </w: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 xml:space="preserve">Opisu Priorytetów </w:t>
            </w:r>
            <w:r w:rsidR="00AE6363" w:rsidRPr="005B5F94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="00AE6363" w:rsidRPr="005B5F94">
              <w:rPr>
                <w:rFonts w:ascii="Arial" w:hAnsi="Arial" w:cs="Arial"/>
                <w:sz w:val="24"/>
                <w:szCs w:val="24"/>
              </w:rPr>
              <w:t>SzOP</w:t>
            </w:r>
            <w:proofErr w:type="spellEnd"/>
            <w:r w:rsidR="00AE6363" w:rsidRPr="005B5F94">
              <w:rPr>
                <w:rFonts w:ascii="Arial" w:hAnsi="Arial" w:cs="Arial"/>
                <w:sz w:val="24"/>
                <w:szCs w:val="24"/>
              </w:rPr>
              <w:t xml:space="preserve">) </w:t>
            </w:r>
            <w:r w:rsidRPr="005B5F94">
              <w:rPr>
                <w:rFonts w:ascii="Arial" w:hAnsi="Arial" w:cs="Arial"/>
                <w:sz w:val="24"/>
                <w:szCs w:val="24"/>
              </w:rPr>
              <w:t>dla danego działania, w wersji aktualnej na dzień rozpoczęcia</w:t>
            </w:r>
            <w:r w:rsidR="00456D50" w:rsidRPr="005B5F9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47959" w:rsidRPr="005B5F94">
              <w:rPr>
                <w:rFonts w:ascii="Arial" w:hAnsi="Arial" w:cs="Arial"/>
                <w:sz w:val="24"/>
                <w:szCs w:val="24"/>
              </w:rPr>
              <w:t>naboru</w:t>
            </w:r>
            <w:r w:rsidR="003C6F30" w:rsidRPr="005B5F9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1"/>
            </w:r>
            <w:r w:rsidRPr="005B5F9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9E1EA49" w14:textId="28BE6B30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02735E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225" w:type="dxa"/>
          </w:tcPr>
          <w:p w14:paraId="73CC9AA4" w14:textId="11A3AC14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5B5F9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79635A1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6EE5A395" w14:textId="4F0D406D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5B14F13" w14:textId="7943454B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E21E4" w:rsidRPr="005B5F94" w14:paraId="294BE20C" w14:textId="77777777" w:rsidTr="006454E8">
        <w:trPr>
          <w:trHeight w:val="283"/>
        </w:trPr>
        <w:tc>
          <w:tcPr>
            <w:tcW w:w="977" w:type="dxa"/>
            <w:vAlign w:val="center"/>
          </w:tcPr>
          <w:p w14:paraId="310645D1" w14:textId="50C02CBB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B.3</w:t>
            </w:r>
          </w:p>
        </w:tc>
        <w:tc>
          <w:tcPr>
            <w:tcW w:w="2562" w:type="dxa"/>
            <w:vAlign w:val="center"/>
          </w:tcPr>
          <w:p w14:paraId="58B1278F" w14:textId="20658A99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Prawidłowość wyboru partnerów uczestniczących/ realizujących projekt</w:t>
            </w:r>
          </w:p>
        </w:tc>
        <w:tc>
          <w:tcPr>
            <w:tcW w:w="6548" w:type="dxa"/>
          </w:tcPr>
          <w:p w14:paraId="28833839" w14:textId="73D057C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3" w:name="_Hlk150257684"/>
            <w:r w:rsidRPr="005B5F94">
              <w:rPr>
                <w:rFonts w:ascii="Arial" w:hAnsi="Arial" w:cs="Arial"/>
                <w:sz w:val="24"/>
                <w:szCs w:val="24"/>
              </w:rPr>
              <w:t>W kryterium sprawdzamy, czy wnioskodawca dokonał wyboru partnera/ów zgodnie z przepisami ustawy z dnia 28 kwietnia 2022 r. o zasadach realizacji zadań finansowanych ze środków europejskich w perspektywie finansowej 2021-2027 (Dz.U. 202</w:t>
            </w:r>
            <w:r w:rsidR="00ED5909">
              <w:rPr>
                <w:rFonts w:ascii="Arial" w:hAnsi="Arial" w:cs="Arial"/>
                <w:sz w:val="24"/>
                <w:szCs w:val="24"/>
              </w:rPr>
              <w:t>5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 poz. 1</w:t>
            </w:r>
            <w:r w:rsidR="00ED5909">
              <w:rPr>
                <w:rFonts w:ascii="Arial" w:hAnsi="Arial" w:cs="Arial"/>
                <w:sz w:val="24"/>
                <w:szCs w:val="24"/>
              </w:rPr>
              <w:t xml:space="preserve">733 z </w:t>
            </w:r>
            <w:proofErr w:type="spellStart"/>
            <w:r w:rsidR="00ED5909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ED5909">
              <w:rPr>
                <w:rFonts w:ascii="Arial" w:hAnsi="Arial" w:cs="Arial"/>
                <w:sz w:val="24"/>
                <w:szCs w:val="24"/>
              </w:rPr>
              <w:t>. zm.</w:t>
            </w:r>
            <w:r w:rsidRPr="005B5F94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1F47817A" w14:textId="51F59DCD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jest weryfikowane w oparciu o treść oświadczenia stanowiącego załącznik do wniosku o</w:t>
            </w:r>
            <w:r w:rsidR="0002735E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dofinansowanie projektu.</w:t>
            </w:r>
            <w:bookmarkEnd w:id="3"/>
          </w:p>
        </w:tc>
        <w:tc>
          <w:tcPr>
            <w:tcW w:w="4225" w:type="dxa"/>
          </w:tcPr>
          <w:p w14:paraId="70B34AEB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TAK/NIE/NIE DOTYCZY</w:t>
            </w:r>
          </w:p>
          <w:p w14:paraId="294E0FAF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2BC7F39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4696E99" w14:textId="4A6D622D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 </w:t>
            </w: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(wartość logiczna: „TAK” lub „NIE DOTYCZY”).</w:t>
            </w:r>
          </w:p>
          <w:p w14:paraId="153EE7B6" w14:textId="5BC4A298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E21E4" w:rsidRPr="005B5F94" w14:paraId="5738DBAA" w14:textId="77777777" w:rsidTr="006454E8">
        <w:trPr>
          <w:trHeight w:val="425"/>
        </w:trPr>
        <w:tc>
          <w:tcPr>
            <w:tcW w:w="977" w:type="dxa"/>
            <w:vAlign w:val="center"/>
          </w:tcPr>
          <w:p w14:paraId="1DBD7F88" w14:textId="311DFCEC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364CAF" w:rsidRPr="005B5F9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562" w:type="dxa"/>
            <w:vAlign w:val="center"/>
          </w:tcPr>
          <w:p w14:paraId="110FFD37" w14:textId="36A45DB8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 xml:space="preserve">Zgodność z prawem pomocy publicznej/pomocy de </w:t>
            </w:r>
            <w:proofErr w:type="spellStart"/>
            <w:r w:rsidRPr="005B5F94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</w:p>
        </w:tc>
        <w:tc>
          <w:tcPr>
            <w:tcW w:w="6548" w:type="dxa"/>
          </w:tcPr>
          <w:p w14:paraId="2A1E0111" w14:textId="3E4AE1C0" w:rsidR="006E21E4" w:rsidRDefault="006E21E4" w:rsidP="00A368CC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kryterium sprawdzamy, czy</w:t>
            </w:r>
            <w:r w:rsidR="00D1448D" w:rsidRPr="005B5F94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3348F1BE" w14:textId="1DCEE1F9" w:rsidR="00961F6A" w:rsidRPr="00961F6A" w:rsidRDefault="00961F6A" w:rsidP="00961F6A">
            <w:pPr>
              <w:pStyle w:val="Akapitzlist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317" w:hanging="317"/>
              <w:rPr>
                <w:rFonts w:ascii="Arial" w:hAnsi="Arial" w:cs="Arial"/>
                <w:sz w:val="24"/>
                <w:szCs w:val="24"/>
              </w:rPr>
            </w:pPr>
            <w:r w:rsidRPr="00B82384">
              <w:rPr>
                <w:rFonts w:ascii="Arial" w:hAnsi="Arial" w:cs="Arial"/>
                <w:sz w:val="24"/>
                <w:szCs w:val="24"/>
              </w:rPr>
              <w:t>w projekcie nie występuje pomoc publiczna</w:t>
            </w:r>
            <w:r>
              <w:rPr>
                <w:rFonts w:ascii="Arial" w:hAnsi="Arial" w:cs="Arial"/>
                <w:sz w:val="24"/>
                <w:szCs w:val="24"/>
              </w:rPr>
              <w:t xml:space="preserve">/pomoc de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 w:rsidRPr="00B82384">
              <w:rPr>
                <w:rFonts w:ascii="Arial" w:hAnsi="Arial" w:cs="Arial"/>
                <w:sz w:val="24"/>
                <w:szCs w:val="24"/>
              </w:rPr>
              <w:t xml:space="preserve"> lub</w:t>
            </w:r>
          </w:p>
          <w:p w14:paraId="7C58A01F" w14:textId="409A957E" w:rsidR="006E21E4" w:rsidRPr="00B82384" w:rsidRDefault="006E21E4" w:rsidP="00A368CC">
            <w:pPr>
              <w:pStyle w:val="Akapitzlist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317" w:hanging="317"/>
              <w:rPr>
                <w:rFonts w:ascii="Arial" w:hAnsi="Arial" w:cs="Arial"/>
                <w:sz w:val="24"/>
                <w:szCs w:val="24"/>
              </w:rPr>
            </w:pPr>
            <w:r w:rsidRPr="00B82384">
              <w:rPr>
                <w:rFonts w:ascii="Arial" w:hAnsi="Arial" w:cs="Arial"/>
                <w:sz w:val="24"/>
                <w:szCs w:val="24"/>
              </w:rPr>
              <w:t xml:space="preserve">pomoc jest zgodna z art. 53 rozporządzenia KE nr 651/2014 Pomoc na kulturę i zachowanie dziedzictwa kulturowego oraz z rozporządzeniem Ministra Funduszy i Polityki Regionalnej </w:t>
            </w:r>
            <w:r w:rsidRPr="00B82384">
              <w:rPr>
                <w:rFonts w:ascii="Arial" w:hAnsi="Arial" w:cs="Arial"/>
                <w:sz w:val="24"/>
                <w:szCs w:val="24"/>
                <w:lang w:val="pl-PL"/>
              </w:rPr>
              <w:t xml:space="preserve">z dnia 7 sierpnia 2023 r. </w:t>
            </w:r>
            <w:r w:rsidRPr="00B82384">
              <w:rPr>
                <w:rFonts w:ascii="Arial" w:hAnsi="Arial" w:cs="Arial"/>
                <w:sz w:val="24"/>
                <w:szCs w:val="24"/>
              </w:rPr>
              <w:t>w sprawie udzielania pomocy inwestycyjnej na kulturę i zachowanie dziedzictwa kulturowego w</w:t>
            </w:r>
            <w:r w:rsidR="00E32513" w:rsidRPr="00B82384">
              <w:rPr>
                <w:rFonts w:ascii="Arial" w:hAnsi="Arial" w:cs="Arial"/>
                <w:sz w:val="24"/>
                <w:szCs w:val="24"/>
              </w:rPr>
              <w:t> </w:t>
            </w:r>
            <w:r w:rsidRPr="00B82384">
              <w:rPr>
                <w:rFonts w:ascii="Arial" w:hAnsi="Arial" w:cs="Arial"/>
                <w:sz w:val="24"/>
                <w:szCs w:val="24"/>
              </w:rPr>
              <w:t>ramach regionalnych programów na lata 2021–2027</w:t>
            </w:r>
            <w:r w:rsidRPr="00B82384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bookmarkStart w:id="4" w:name="_Hlk144294319"/>
            <w:r w:rsidRPr="00B82384">
              <w:rPr>
                <w:rFonts w:ascii="Arial" w:hAnsi="Arial" w:cs="Arial"/>
                <w:sz w:val="24"/>
                <w:szCs w:val="24"/>
                <w:lang w:val="pl-PL"/>
              </w:rPr>
              <w:t>(Dz.U. z 2023 r. poz. 1678),</w:t>
            </w:r>
            <w:r w:rsidRPr="00B82384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bookmarkEnd w:id="4"/>
            <w:r w:rsidRPr="00B82384">
              <w:rPr>
                <w:rFonts w:ascii="Arial" w:hAnsi="Arial" w:cs="Arial"/>
                <w:sz w:val="24"/>
                <w:szCs w:val="24"/>
              </w:rPr>
              <w:t>lub</w:t>
            </w:r>
          </w:p>
          <w:p w14:paraId="2EBD60B3" w14:textId="0565C949" w:rsidR="006E21E4" w:rsidRPr="00B82384" w:rsidRDefault="006E21E4" w:rsidP="00A368CC">
            <w:pPr>
              <w:pStyle w:val="Akapitzlist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317" w:hanging="317"/>
              <w:rPr>
                <w:rFonts w:ascii="Arial" w:hAnsi="Arial" w:cs="Arial"/>
                <w:sz w:val="24"/>
                <w:szCs w:val="24"/>
              </w:rPr>
            </w:pPr>
            <w:r w:rsidRPr="00B82384">
              <w:rPr>
                <w:rFonts w:ascii="Arial" w:hAnsi="Arial" w:cs="Arial"/>
                <w:sz w:val="24"/>
                <w:szCs w:val="24"/>
              </w:rPr>
              <w:t>pomoc jest zgodna z art. 56 rozporządzenia KE nr 651/2014  Pomoc inwestycyjna na infrastrukturę lokalną oraz z rozporządzeniem Ministra Funduszy i</w:t>
            </w:r>
            <w:r w:rsidR="00E32513" w:rsidRPr="00B82384">
              <w:rPr>
                <w:rFonts w:ascii="Arial" w:hAnsi="Arial" w:cs="Arial"/>
                <w:sz w:val="24"/>
                <w:szCs w:val="24"/>
              </w:rPr>
              <w:t> </w:t>
            </w:r>
            <w:r w:rsidRPr="00B82384">
              <w:rPr>
                <w:rFonts w:ascii="Arial" w:hAnsi="Arial" w:cs="Arial"/>
                <w:sz w:val="24"/>
                <w:szCs w:val="24"/>
              </w:rPr>
              <w:t>Polityki Regionalnej z dnia 11 grudnia 2022 r. w</w:t>
            </w:r>
            <w:r w:rsidR="00E32513" w:rsidRPr="00B82384">
              <w:rPr>
                <w:rFonts w:ascii="Arial" w:hAnsi="Arial" w:cs="Arial"/>
                <w:sz w:val="24"/>
                <w:szCs w:val="24"/>
              </w:rPr>
              <w:t> </w:t>
            </w:r>
            <w:r w:rsidRPr="00B82384">
              <w:rPr>
                <w:rFonts w:ascii="Arial" w:hAnsi="Arial" w:cs="Arial"/>
                <w:sz w:val="24"/>
                <w:szCs w:val="24"/>
              </w:rPr>
              <w:t xml:space="preserve">sprawie udzielania pomocy inwestycyjnej na infrastrukturę lokalną w ramach regionalnych </w:t>
            </w:r>
            <w:r w:rsidRPr="00B82384">
              <w:rPr>
                <w:rFonts w:ascii="Arial" w:hAnsi="Arial" w:cs="Arial"/>
                <w:sz w:val="24"/>
                <w:szCs w:val="24"/>
              </w:rPr>
              <w:lastRenderedPageBreak/>
              <w:t>programów na lata 2021–2027 (Dz.U. z 2022 r. poz. 2686)</w:t>
            </w:r>
            <w:r w:rsidRPr="00B82384">
              <w:rPr>
                <w:rFonts w:ascii="Arial" w:hAnsi="Arial" w:cs="Arial"/>
                <w:sz w:val="24"/>
                <w:szCs w:val="24"/>
                <w:lang w:val="pl-PL"/>
              </w:rPr>
              <w:t>,</w:t>
            </w:r>
            <w:r w:rsidRPr="00B82384">
              <w:rPr>
                <w:rFonts w:ascii="Arial" w:hAnsi="Arial" w:cs="Arial"/>
                <w:sz w:val="24"/>
                <w:szCs w:val="24"/>
              </w:rPr>
              <w:t xml:space="preserve"> lub</w:t>
            </w:r>
          </w:p>
          <w:p w14:paraId="30B339BD" w14:textId="360B4091" w:rsidR="0043706D" w:rsidRPr="005B5F94" w:rsidRDefault="0043706D" w:rsidP="00A368CC">
            <w:pPr>
              <w:pStyle w:val="Akapitzlist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317" w:hanging="317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 xml:space="preserve">pomoc jest zgodna z rozporządzeniem KE nr 2023/2831 </w:t>
            </w:r>
            <w:r w:rsidR="004E1599" w:rsidRPr="005B5F94">
              <w:rPr>
                <w:rFonts w:ascii="Arial" w:hAnsi="Arial" w:cs="Arial"/>
                <w:sz w:val="24"/>
                <w:szCs w:val="24"/>
              </w:rPr>
              <w:t>oraz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 rozporządzeniem Ministra Funduszy i</w:t>
            </w:r>
            <w:r w:rsidR="00E32513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Polityki Regionalnej z dnia 17 kwietnia 2024 r. w</w:t>
            </w:r>
            <w:r w:rsidR="00E32513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sprawie udzielania pomocy de </w:t>
            </w:r>
            <w:proofErr w:type="spellStart"/>
            <w:r w:rsidRPr="005B5F94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 w:rsidRPr="005B5F94">
              <w:rPr>
                <w:rFonts w:ascii="Arial" w:hAnsi="Arial" w:cs="Arial"/>
                <w:sz w:val="24"/>
                <w:szCs w:val="24"/>
              </w:rPr>
              <w:t xml:space="preserve"> w ramach regionalnych programów na lata 2021-2027</w:t>
            </w:r>
            <w:r w:rsidR="0046753F" w:rsidRPr="005B5F9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B5F94">
              <w:rPr>
                <w:rFonts w:ascii="Arial" w:hAnsi="Arial" w:cs="Arial"/>
                <w:sz w:val="24"/>
                <w:szCs w:val="24"/>
              </w:rPr>
              <w:t>(Dz.U. z</w:t>
            </w:r>
            <w:r w:rsidR="00E32513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2024 r. poz. 598).</w:t>
            </w:r>
          </w:p>
          <w:p w14:paraId="214A8DDA" w14:textId="2A0C7F9F" w:rsidR="006E21E4" w:rsidRPr="005B5F94" w:rsidRDefault="006E21E4" w:rsidP="00A368CC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Nie stanowi pomocy publicznej sytuacja, w której wykorzystywanie infrastruktury (budynków oraz sprzętu) do celów działalności gospodarczej ma charakter pomocniczy tj. działalności bezpośrednio powiązanej z</w:t>
            </w:r>
            <w:r w:rsidR="00E32513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eksploatacją infrastruktury, koniecznej do eksploatacji infrastruktury lub nieodłącznie związanej z podstawowym wykorzystaniem o charakterze niegospodarczym</w:t>
            </w:r>
            <w:r w:rsidRPr="005B5F9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2"/>
            </w:r>
            <w:r w:rsidRPr="005B5F9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43097F9" w14:textId="339FBF98" w:rsidR="006E21E4" w:rsidRPr="005B5F94" w:rsidRDefault="006E21E4" w:rsidP="00A368CC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przypadku prowadzenia działalności gospodarczej o</w:t>
            </w:r>
            <w:r w:rsidR="00E32513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charakterze pomocniczym wnioskodawca obowiązany jest przedstawić w dokumentacji projektowej informację nt. mechanizmu monitorowania i wycofania jaki znajdzie zastosowanie, w celu zapewnienia, że działalność </w:t>
            </w: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gospodarcza w całym okresie amortyzacji infrastruktury sfinansowanej ze środków FEdKP 2021-2027 będzie miała charakter pomocniczy.</w:t>
            </w:r>
          </w:p>
          <w:p w14:paraId="5FB58A8C" w14:textId="2EB0C098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E32513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225" w:type="dxa"/>
          </w:tcPr>
          <w:p w14:paraId="3D10710F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5B5F9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00E395F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B1E4951" w14:textId="615C2440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F38FDC7" w14:textId="26E7852A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E21E4" w:rsidRPr="005B5F94" w14:paraId="127F09F5" w14:textId="77777777" w:rsidTr="006454E8">
        <w:trPr>
          <w:trHeight w:val="708"/>
        </w:trPr>
        <w:tc>
          <w:tcPr>
            <w:tcW w:w="977" w:type="dxa"/>
            <w:vAlign w:val="center"/>
          </w:tcPr>
          <w:p w14:paraId="4182A31E" w14:textId="5625E131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F15EE4" w:rsidRPr="005B5F94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562" w:type="dxa"/>
            <w:vAlign w:val="center"/>
          </w:tcPr>
          <w:p w14:paraId="1F72F646" w14:textId="2481EBB4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Zgodność projektu z</w:t>
            </w:r>
            <w:r w:rsidR="00E32513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zasadą zrównoważonego rozwoju </w:t>
            </w:r>
          </w:p>
        </w:tc>
        <w:tc>
          <w:tcPr>
            <w:tcW w:w="6548" w:type="dxa"/>
          </w:tcPr>
          <w:p w14:paraId="43F382A0" w14:textId="33B8E193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kryterium sprawdzamy czy projekt jest zgodny z</w:t>
            </w:r>
            <w:r w:rsidR="00E32513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zasadą zrównoważonego rozwoju, określoną w art. 9 ust. 4 Rozporządzenia 2021/1060.</w:t>
            </w:r>
          </w:p>
          <w:p w14:paraId="6FE707BE" w14:textId="7C4D70D2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Wnioskodawca wykaże, że projekt jest zgodny z celami zrównoważonego rozwoju ONZ, Porozumienia Paryskiego oraz zasadą „nie czyń poważnych szkód” (DNSH). W</w:t>
            </w:r>
            <w:r w:rsidR="00E32513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ramach prezentacji spełnienia przez projekt celów zrównoważonego rozwoju ONZ, należy odnieść się do tych celów, które dotyczą danego rodzaju projektów. Należy przedstawić jak projekt wspiera działania respektujące standardy i priorytety klimatyczne UE.</w:t>
            </w:r>
          </w:p>
          <w:p w14:paraId="0D20F924" w14:textId="7D700C9B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 xml:space="preserve">W ramach potwierdzenia spełnienia zasady DNSH należy odnieść się do zapisów „Oceny zgodności z zasadą „nie czyń poważnych szkód” (DNSH) zakresów wsparcia zawartych w projekcie programu regionalnego Fundusze </w:t>
            </w: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Europejskie dla Kujaw i Pomorza na lata 2021-2027”</w:t>
            </w:r>
            <w:r w:rsidRPr="005B5F9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3"/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 i</w:t>
            </w:r>
            <w:r w:rsidR="00E32513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zamieszczonych w niej ustaleń dla poszczególnych obszarów.</w:t>
            </w:r>
          </w:p>
          <w:p w14:paraId="08CE6F91" w14:textId="65069D66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E32513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dofinasowanie projektu i załączniki.</w:t>
            </w:r>
          </w:p>
        </w:tc>
        <w:tc>
          <w:tcPr>
            <w:tcW w:w="4225" w:type="dxa"/>
          </w:tcPr>
          <w:p w14:paraId="26A881E4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5B5F9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1CD28E4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5EF5FCB" w14:textId="66E50EEB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D2C5366" w14:textId="41EE1D41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E21E4" w:rsidRPr="005B5F94" w14:paraId="413E59C1" w14:textId="77777777" w:rsidTr="006454E8">
        <w:trPr>
          <w:trHeight w:val="992"/>
        </w:trPr>
        <w:tc>
          <w:tcPr>
            <w:tcW w:w="977" w:type="dxa"/>
            <w:vAlign w:val="center"/>
          </w:tcPr>
          <w:p w14:paraId="489A26B7" w14:textId="2E37AB40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B.</w:t>
            </w:r>
            <w:r w:rsidR="00D12BD2" w:rsidRPr="005B5F94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562" w:type="dxa"/>
            <w:vAlign w:val="center"/>
          </w:tcPr>
          <w:p w14:paraId="5CCC234E" w14:textId="4D4DF659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Odporność infrastruktury na zmiany klimatu</w:t>
            </w:r>
          </w:p>
        </w:tc>
        <w:tc>
          <w:tcPr>
            <w:tcW w:w="6548" w:type="dxa"/>
          </w:tcPr>
          <w:p w14:paraId="1F96D629" w14:textId="7C7A3212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Weryfikacji podlega, czy projekt jest zgodny z art. 73 ust. 2 lit. j) rozporządzenia nr 2021/1060, tzn. czy inwestycja w</w:t>
            </w:r>
            <w:r w:rsidR="00E32513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infrastrukturę o przewidywanej trwałości wynoszącej co najmniej pięć lat przewidziana w ramach projektu jest odporna na zmiany klimatu.</w:t>
            </w:r>
          </w:p>
          <w:p w14:paraId="78A2B071" w14:textId="76DFE189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Weryfikacja przeprowadzana jest na podstawie uzasadnienia odporności przedsięwzięcia na zmiany klimatu przedstawionego we wniosku o dofinansowanie projektu.</w:t>
            </w:r>
          </w:p>
          <w:p w14:paraId="1E734599" w14:textId="29776109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E32513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dofinasowanie projektu i załączniki.</w:t>
            </w:r>
          </w:p>
        </w:tc>
        <w:tc>
          <w:tcPr>
            <w:tcW w:w="4225" w:type="dxa"/>
          </w:tcPr>
          <w:p w14:paraId="353A4119" w14:textId="77777777" w:rsidR="006E21E4" w:rsidRPr="005B5F94" w:rsidRDefault="006E21E4" w:rsidP="00993AF0">
            <w:pPr>
              <w:keepLines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TAK/NIE/ NIE DOTYCZY</w:t>
            </w:r>
          </w:p>
          <w:p w14:paraId="16E03673" w14:textId="77777777" w:rsidR="006E21E4" w:rsidRPr="005B5F94" w:rsidRDefault="006E21E4" w:rsidP="00993AF0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2958F81" w14:textId="77777777" w:rsidR="006E21E4" w:rsidRPr="005B5F94" w:rsidRDefault="006E21E4" w:rsidP="00993AF0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EAF0468" w14:textId="05DC2E7F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4741C564" w14:textId="10C14771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6E21E4" w:rsidRPr="005B5F94" w14:paraId="3985EE4F" w14:textId="77777777" w:rsidTr="006454E8">
        <w:trPr>
          <w:trHeight w:val="992"/>
        </w:trPr>
        <w:tc>
          <w:tcPr>
            <w:tcW w:w="977" w:type="dxa"/>
            <w:vAlign w:val="center"/>
          </w:tcPr>
          <w:p w14:paraId="6A2CDA71" w14:textId="3D2E4855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D12BD2" w:rsidRPr="005B5F94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562" w:type="dxa"/>
            <w:vAlign w:val="center"/>
          </w:tcPr>
          <w:p w14:paraId="52E56223" w14:textId="7AE7D3EF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5" w:name="_Hlk133230536"/>
            <w:r w:rsidRPr="005B5F94">
              <w:rPr>
                <w:rFonts w:ascii="Arial" w:hAnsi="Arial" w:cs="Arial"/>
                <w:sz w:val="24"/>
                <w:szCs w:val="24"/>
              </w:rPr>
              <w:t>Zgodność projektu z</w:t>
            </w:r>
            <w:r w:rsidR="00BC0B65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wymaganiami prawa ochrony środowiska</w:t>
            </w:r>
            <w:bookmarkEnd w:id="5"/>
          </w:p>
        </w:tc>
        <w:tc>
          <w:tcPr>
            <w:tcW w:w="6548" w:type="dxa"/>
          </w:tcPr>
          <w:p w14:paraId="3193C2CC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Projekty należy przygotować zgodnie z prawem dotyczącym ochrony środowiska, w tym:</w:t>
            </w:r>
          </w:p>
          <w:p w14:paraId="0CA4DFF5" w14:textId="7D1ABEE2" w:rsidR="006E21E4" w:rsidRPr="005B5F94" w:rsidRDefault="006E21E4" w:rsidP="00A368CC">
            <w:pPr>
              <w:pStyle w:val="Akapitzlist"/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 xml:space="preserve">ustawą z dnia 3 października 2008 r. o udostępnianiu informacji o środowisku i jego ochronie, udziale społeczeństwa w ochronie środowiska oraz o ocenach oddziaływania na środowisko </w:t>
            </w:r>
            <w:r w:rsidR="00E04FE9" w:rsidRPr="005B5F94">
              <w:rPr>
                <w:rFonts w:ascii="Arial" w:hAnsi="Arial" w:cs="Arial"/>
                <w:sz w:val="24"/>
                <w:szCs w:val="24"/>
              </w:rPr>
              <w:t xml:space="preserve">(Dz.U. z 2024 r. poz. 1112 z </w:t>
            </w:r>
            <w:proofErr w:type="spellStart"/>
            <w:r w:rsidR="00E04FE9" w:rsidRPr="005B5F94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E04FE9" w:rsidRPr="005B5F94">
              <w:rPr>
                <w:rFonts w:ascii="Arial" w:hAnsi="Arial" w:cs="Arial"/>
                <w:sz w:val="24"/>
                <w:szCs w:val="24"/>
              </w:rPr>
              <w:t>. zm.)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 i Dyrektywą Parlamentu Europejskiego i Rady 2011/92/UE z dnia 13 grudnia 2011 r. w sprawie oceny skutków wywieranych przez niektóre przedsięwzięcia publiczne i prywatne na środowisko;</w:t>
            </w:r>
          </w:p>
          <w:p w14:paraId="2C30774C" w14:textId="4DDAF55A" w:rsidR="006E21E4" w:rsidRPr="005B5F94" w:rsidRDefault="006E21E4" w:rsidP="00A368CC">
            <w:pPr>
              <w:pStyle w:val="Akapitzlist"/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ustawą z dnia 27 kwietnia 2001 r. Prawo ochrony środowiska (Dz.U. z 202</w:t>
            </w:r>
            <w:r w:rsidR="00B82384">
              <w:rPr>
                <w:rFonts w:ascii="Arial" w:hAnsi="Arial" w:cs="Arial"/>
                <w:sz w:val="24"/>
                <w:szCs w:val="24"/>
              </w:rPr>
              <w:t>5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B82384">
              <w:rPr>
                <w:rFonts w:ascii="Arial" w:hAnsi="Arial" w:cs="Arial"/>
                <w:sz w:val="24"/>
                <w:szCs w:val="24"/>
              </w:rPr>
              <w:t>647</w:t>
            </w:r>
            <w:r w:rsidR="00E04FE9" w:rsidRPr="005B5F94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="00E04FE9" w:rsidRPr="005B5F94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E04FE9" w:rsidRPr="005B5F94">
              <w:rPr>
                <w:rFonts w:ascii="Arial" w:hAnsi="Arial" w:cs="Arial"/>
                <w:sz w:val="24"/>
                <w:szCs w:val="24"/>
              </w:rPr>
              <w:t>. zm.</w:t>
            </w:r>
            <w:r w:rsidRPr="005B5F94">
              <w:rPr>
                <w:rFonts w:ascii="Arial" w:hAnsi="Arial" w:cs="Arial"/>
                <w:sz w:val="24"/>
                <w:szCs w:val="24"/>
              </w:rPr>
              <w:t>);</w:t>
            </w:r>
          </w:p>
          <w:p w14:paraId="5A5D686A" w14:textId="0353107F" w:rsidR="006E21E4" w:rsidRPr="005B5F94" w:rsidRDefault="006E21E4" w:rsidP="00A368CC">
            <w:pPr>
              <w:pStyle w:val="Akapitzlist"/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 xml:space="preserve">ustawą z dnia 16 kwietnia 2004 r. o ochronie przyrody </w:t>
            </w:r>
            <w:r w:rsidR="00E04FE9" w:rsidRPr="005B5F94">
              <w:rPr>
                <w:rFonts w:ascii="Arial" w:hAnsi="Arial" w:cs="Arial"/>
                <w:sz w:val="24"/>
                <w:szCs w:val="24"/>
              </w:rPr>
              <w:t>(Dz.U. z 202</w:t>
            </w:r>
            <w:r w:rsidR="00B82384">
              <w:rPr>
                <w:rFonts w:ascii="Arial" w:hAnsi="Arial" w:cs="Arial"/>
                <w:sz w:val="24"/>
                <w:szCs w:val="24"/>
              </w:rPr>
              <w:t>6</w:t>
            </w:r>
            <w:r w:rsidR="00E04FE9" w:rsidRPr="005B5F94">
              <w:rPr>
                <w:rFonts w:ascii="Arial" w:hAnsi="Arial" w:cs="Arial"/>
                <w:sz w:val="24"/>
                <w:szCs w:val="24"/>
              </w:rPr>
              <w:t xml:space="preserve"> r. poz.</w:t>
            </w:r>
            <w:r w:rsidR="00B82384">
              <w:rPr>
                <w:rFonts w:ascii="Arial" w:hAnsi="Arial" w:cs="Arial"/>
                <w:sz w:val="24"/>
                <w:szCs w:val="24"/>
              </w:rPr>
              <w:t>13</w:t>
            </w:r>
            <w:r w:rsidR="00E04FE9" w:rsidRPr="005B5F94">
              <w:rPr>
                <w:rFonts w:ascii="Arial" w:hAnsi="Arial" w:cs="Arial"/>
                <w:sz w:val="24"/>
                <w:szCs w:val="24"/>
              </w:rPr>
              <w:t>)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 i Dyrektywą Rady 92/43/EWG z dnia 21 maja 1992 r. w sprawie ochrony siedlisk przyrodniczych oraz dzikiej fauny i</w:t>
            </w:r>
            <w:r w:rsidR="00BC0B65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flory;</w:t>
            </w:r>
          </w:p>
          <w:p w14:paraId="4C7B8120" w14:textId="08137321" w:rsidR="006E21E4" w:rsidRPr="005B5F94" w:rsidRDefault="006E21E4" w:rsidP="00A368CC">
            <w:pPr>
              <w:pStyle w:val="Akapitzlist"/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 xml:space="preserve">ustawą z dnia 20 lipca 2017 r. Prawo wodne </w:t>
            </w:r>
            <w:r w:rsidR="00E04FE9" w:rsidRPr="005B5F94">
              <w:rPr>
                <w:rFonts w:ascii="Arial" w:hAnsi="Arial" w:cs="Arial"/>
                <w:sz w:val="24"/>
                <w:szCs w:val="24"/>
              </w:rPr>
              <w:t>(Dz.U. z 202</w:t>
            </w:r>
            <w:r w:rsidR="00B82384">
              <w:rPr>
                <w:rFonts w:ascii="Arial" w:hAnsi="Arial" w:cs="Arial"/>
                <w:sz w:val="24"/>
                <w:szCs w:val="24"/>
              </w:rPr>
              <w:t>5</w:t>
            </w:r>
            <w:r w:rsidR="00E04FE9" w:rsidRPr="005B5F94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2C6C72">
              <w:rPr>
                <w:rFonts w:ascii="Arial" w:hAnsi="Arial" w:cs="Arial"/>
                <w:sz w:val="24"/>
                <w:szCs w:val="24"/>
              </w:rPr>
              <w:t>960</w:t>
            </w:r>
            <w:r w:rsidR="002C6C72" w:rsidRPr="005B5F9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04FE9" w:rsidRPr="005B5F94">
              <w:rPr>
                <w:rFonts w:ascii="Arial" w:hAnsi="Arial" w:cs="Arial"/>
                <w:sz w:val="24"/>
                <w:szCs w:val="24"/>
              </w:rPr>
              <w:t xml:space="preserve">z </w:t>
            </w:r>
            <w:proofErr w:type="spellStart"/>
            <w:r w:rsidR="00E04FE9" w:rsidRPr="005B5F94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E04FE9" w:rsidRPr="005B5F94">
              <w:rPr>
                <w:rFonts w:ascii="Arial" w:hAnsi="Arial" w:cs="Arial"/>
                <w:sz w:val="24"/>
                <w:szCs w:val="24"/>
              </w:rPr>
              <w:t>. zm.)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 i Dyrektywą Parlamentu Europejskiego i Rady 2000/60/WE z dnia </w:t>
            </w: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23 października 2000 r. ustanawiająca ramy wspólnotowego działania w dziedzinie polityki wodnej;</w:t>
            </w:r>
          </w:p>
          <w:p w14:paraId="39158191" w14:textId="2FBDB4D9" w:rsidR="006E21E4" w:rsidRPr="005B5F94" w:rsidRDefault="006E21E4" w:rsidP="00A368CC">
            <w:pPr>
              <w:pStyle w:val="Akapitzlist"/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Wytycznymi w sprawie działań naprawczych w</w:t>
            </w:r>
            <w:r w:rsidR="00BC0B65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odniesieniu do projektów współfinansowanych w</w:t>
            </w:r>
            <w:r w:rsidR="00BC0B65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okresie programowania 2014 – 2020 oraz ubiegających się o współfinansowanie w okresie 2021 – 2027 z Funduszy UE, dotkniętych naruszeniem 2016/2046 w zakresie specustaw, dla których prowadzone jest postępowanie w sprawie oceny oddziaływania na środowisko (Ares</w:t>
            </w:r>
            <w:r w:rsidR="002C6C7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B5F94">
              <w:rPr>
                <w:rFonts w:ascii="Arial" w:hAnsi="Arial" w:cs="Arial"/>
                <w:sz w:val="24"/>
                <w:szCs w:val="24"/>
              </w:rPr>
              <w:t>(2021)1432319 z</w:t>
            </w:r>
            <w:r w:rsidR="00BC0B65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23.02.2021r.).</w:t>
            </w:r>
          </w:p>
          <w:p w14:paraId="09186275" w14:textId="56B2A210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kryterium sprawdzamy, czy wnioskodawca posiada dokumentację środowiskową zgodną z regulaminem wyboru projektów, w szczególności decyzję o</w:t>
            </w:r>
            <w:r w:rsidR="00BC0B65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środowiskowych uwarunkowaniach – jeżeli jest ona wymagana. Jeśli tak, to czy została załączona do wniosku oraz czy zakres projektu jest zgodny z decyzją o</w:t>
            </w:r>
            <w:r w:rsidR="00BC0B65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środowiskowych uwarunkowaniach i zezwoleniem na realizację inwestycji.</w:t>
            </w:r>
          </w:p>
          <w:p w14:paraId="5043CB0F" w14:textId="4AF32A95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BC0B65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225" w:type="dxa"/>
          </w:tcPr>
          <w:p w14:paraId="129BA4AF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5B5F9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8098B63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FB6C15B" w14:textId="1F7089AD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BD46158" w14:textId="3B5E7A3B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E21E4" w:rsidRPr="005B5F94" w14:paraId="6DC85D36" w14:textId="77777777" w:rsidTr="006454E8">
        <w:trPr>
          <w:trHeight w:val="708"/>
        </w:trPr>
        <w:tc>
          <w:tcPr>
            <w:tcW w:w="977" w:type="dxa"/>
            <w:vAlign w:val="center"/>
          </w:tcPr>
          <w:p w14:paraId="17562584" w14:textId="2B5ED43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D12BD2" w:rsidRPr="005B5F94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562" w:type="dxa"/>
            <w:vAlign w:val="center"/>
          </w:tcPr>
          <w:p w14:paraId="6DFB9E20" w14:textId="1530BB6C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Wskaźniki realizacji celów projektu</w:t>
            </w:r>
          </w:p>
        </w:tc>
        <w:tc>
          <w:tcPr>
            <w:tcW w:w="6548" w:type="dxa"/>
          </w:tcPr>
          <w:p w14:paraId="377B0F57" w14:textId="052FA9FB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23DE0DF0" w14:textId="0DC58F73" w:rsidR="006E21E4" w:rsidRPr="005B5F94" w:rsidRDefault="006E21E4" w:rsidP="00A368CC">
            <w:pPr>
              <w:pStyle w:val="Akapitzlist"/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wskaźniki realizacji celów projektu (produktu, rezultatu) zostały wyrażone liczbowo</w:t>
            </w:r>
            <w:r w:rsidR="00A826B9" w:rsidRPr="005B5F94">
              <w:rPr>
                <w:rFonts w:ascii="Arial" w:hAnsi="Arial" w:cs="Arial"/>
                <w:sz w:val="24"/>
                <w:szCs w:val="24"/>
              </w:rPr>
              <w:t>,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D726CA1" w14:textId="49F54F72" w:rsidR="006E21E4" w:rsidRPr="005B5F94" w:rsidRDefault="006E21E4" w:rsidP="00A368CC">
            <w:pPr>
              <w:pStyle w:val="Akapitzlist"/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wskaźniki zostały właściwie oszacowane w odniesieniu do zakresu projektu,</w:t>
            </w:r>
          </w:p>
          <w:p w14:paraId="3C8AC09E" w14:textId="0663D203" w:rsidR="006E21E4" w:rsidRPr="005B5F94" w:rsidRDefault="006E21E4" w:rsidP="00A368CC">
            <w:pPr>
              <w:pStyle w:val="Akapitzlist"/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wybrano wszystkie wskaźniki związane z realizacją projektu.</w:t>
            </w:r>
          </w:p>
          <w:p w14:paraId="70DF9E56" w14:textId="7D52A5F2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Lista obowiązujących wskaźników wraz z ich definicjami zamieszczona jest w regulaminie wyboru projektów.</w:t>
            </w:r>
          </w:p>
          <w:p w14:paraId="44E871BC" w14:textId="44F7935E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4225" w:type="dxa"/>
          </w:tcPr>
          <w:p w14:paraId="019CD52A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5B5F9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4E8A036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E6DA4C9" w14:textId="77777777" w:rsidR="00A368CC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F76EAB7" w14:textId="476525F3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E21E4" w:rsidRPr="005B5F94" w14:paraId="3D06E9D7" w14:textId="77777777" w:rsidTr="006454E8">
        <w:trPr>
          <w:trHeight w:val="416"/>
        </w:trPr>
        <w:tc>
          <w:tcPr>
            <w:tcW w:w="977" w:type="dxa"/>
            <w:vAlign w:val="center"/>
          </w:tcPr>
          <w:p w14:paraId="234273D9" w14:textId="4F7A35FC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B.</w:t>
            </w:r>
            <w:r w:rsidR="00D12BD2" w:rsidRPr="005B5F94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562" w:type="dxa"/>
            <w:vAlign w:val="center"/>
          </w:tcPr>
          <w:p w14:paraId="144A5D23" w14:textId="334ED28C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Wykonalność techniczna, technologiczna i</w:t>
            </w:r>
            <w:r w:rsidR="00BC0B65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instytucjonalna projektu</w:t>
            </w:r>
          </w:p>
        </w:tc>
        <w:tc>
          <w:tcPr>
            <w:tcW w:w="6548" w:type="dxa"/>
          </w:tcPr>
          <w:p w14:paraId="6DB91545" w14:textId="4E9D5922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7DCDADF3" w14:textId="2FF5643E" w:rsidR="006E21E4" w:rsidRPr="005B5F94" w:rsidRDefault="006E21E4" w:rsidP="00A368CC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harmonogram realizacji projektu jest realistyczny i</w:t>
            </w:r>
            <w:r w:rsidR="00BC0B65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uwzględnia zakres rzeczowy oraz czas niezbędny na realizację procedur przetargowych i inne okoliczności niezbędne do realizacji tych procedur,</w:t>
            </w:r>
          </w:p>
          <w:p w14:paraId="55BB4A52" w14:textId="4EF2D846" w:rsidR="006E21E4" w:rsidRPr="005B5F94" w:rsidRDefault="006E21E4" w:rsidP="00A368CC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wnioskodawca gwarantuje techniczną wykonalność projektu,</w:t>
            </w:r>
          </w:p>
          <w:p w14:paraId="3445507D" w14:textId="12E61EB5" w:rsidR="006E21E4" w:rsidRPr="005B5F94" w:rsidRDefault="006E21E4" w:rsidP="00A368CC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zakres rzeczowy projektu jest technologicznie wykonalny,</w:t>
            </w:r>
          </w:p>
          <w:p w14:paraId="3674FEAB" w14:textId="3FB886D9" w:rsidR="006E21E4" w:rsidRPr="005B5F94" w:rsidRDefault="006E21E4" w:rsidP="00A368CC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wnioskodawca posiada potencjał do prawidłowej obsługi projektu.</w:t>
            </w:r>
          </w:p>
          <w:p w14:paraId="466B9992" w14:textId="1BE817AF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BC0B65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225" w:type="dxa"/>
          </w:tcPr>
          <w:p w14:paraId="69F11EBA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5B5F9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BE59338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6078C1C" w14:textId="1F576DC4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EF95B50" w14:textId="5692B942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6E21E4" w:rsidRPr="005B5F94" w14:paraId="5F976BA2" w14:textId="77777777" w:rsidTr="006454E8">
        <w:trPr>
          <w:trHeight w:val="416"/>
        </w:trPr>
        <w:tc>
          <w:tcPr>
            <w:tcW w:w="977" w:type="dxa"/>
            <w:vAlign w:val="center"/>
          </w:tcPr>
          <w:p w14:paraId="195C1564" w14:textId="35964686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D12BD2" w:rsidRPr="005B5F94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562" w:type="dxa"/>
            <w:vAlign w:val="center"/>
          </w:tcPr>
          <w:p w14:paraId="3A0FF5F2" w14:textId="5504CFF3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Wykonalność finansowa i ekonomiczna projektu</w:t>
            </w:r>
          </w:p>
        </w:tc>
        <w:tc>
          <w:tcPr>
            <w:tcW w:w="6548" w:type="dxa"/>
          </w:tcPr>
          <w:p w14:paraId="6913756A" w14:textId="44CCED0D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kryterium sprawdzamy, czy projekt wykazuje pozytywne efekty ekonomiczne oraz czy analiza finansowa przedsięwzięcia została przeprowadzona poprawnie, w</w:t>
            </w:r>
            <w:r w:rsidR="0002735E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szczególności czy:</w:t>
            </w:r>
          </w:p>
          <w:p w14:paraId="1D70C910" w14:textId="6DA3B350" w:rsidR="006E21E4" w:rsidRPr="005B5F94" w:rsidRDefault="006E21E4" w:rsidP="00A368CC">
            <w:pPr>
              <w:pStyle w:val="Akapitzlist"/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wskazano źródła finansowania wkładu własnego oraz wydatków niekwalifikowalnych,</w:t>
            </w:r>
          </w:p>
          <w:p w14:paraId="3A70B4D3" w14:textId="781ABB43" w:rsidR="006E21E4" w:rsidRPr="005B5F94" w:rsidRDefault="006E21E4" w:rsidP="00A368CC">
            <w:pPr>
              <w:pStyle w:val="Akapitzlist"/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przyjęte założenia analiz finansowych są spójne i</w:t>
            </w:r>
            <w:r w:rsidR="00BC0B65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uzasadnione,</w:t>
            </w:r>
          </w:p>
          <w:p w14:paraId="4A3DC5C9" w14:textId="3F71822A" w:rsidR="006E21E4" w:rsidRPr="005B5F94" w:rsidRDefault="006E21E4" w:rsidP="00A368CC">
            <w:pPr>
              <w:pStyle w:val="Akapitzlist"/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analizie finansowej nie ma istotnych błędów rachunkowych,</w:t>
            </w:r>
          </w:p>
          <w:p w14:paraId="1B90FBAE" w14:textId="31D86B80" w:rsidR="006E21E4" w:rsidRPr="005B5F94" w:rsidRDefault="006E21E4" w:rsidP="00A368CC">
            <w:pPr>
              <w:pStyle w:val="Akapitzlist"/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analizie finansowej wykorzystano podejście rachunku wartości pieniądza w czasie, tj. wszystkie przyszłe przepływy pieniężne są dyskontowane w celu określenia ich wartości bieżącej,</w:t>
            </w:r>
          </w:p>
          <w:p w14:paraId="41BDC4C8" w14:textId="4A29F933" w:rsidR="006E21E4" w:rsidRPr="005B5F94" w:rsidRDefault="006E21E4" w:rsidP="00A368CC">
            <w:pPr>
              <w:pStyle w:val="Akapitzlist"/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wykazana została stabilność finansowa (wymagane dla projektów obejmujących inwestycje w infrastrukturę lub inwestycje produkcyjne).</w:t>
            </w:r>
          </w:p>
          <w:p w14:paraId="3E7C5139" w14:textId="3DFB0A85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</w:t>
            </w:r>
            <w:r w:rsidR="00BC0B65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225" w:type="dxa"/>
          </w:tcPr>
          <w:p w14:paraId="3B28376F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</w:p>
          <w:p w14:paraId="001ECD88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A153A1E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2C78C59" w14:textId="7119291E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755A06E" w14:textId="0877A05E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E21E4" w:rsidRPr="005B5F94" w14:paraId="0DC58AB8" w14:textId="77777777" w:rsidTr="006454E8">
        <w:trPr>
          <w:trHeight w:val="425"/>
        </w:trPr>
        <w:tc>
          <w:tcPr>
            <w:tcW w:w="977" w:type="dxa"/>
            <w:vAlign w:val="center"/>
          </w:tcPr>
          <w:p w14:paraId="3E8E3DC6" w14:textId="14087AAE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B.1</w:t>
            </w:r>
            <w:r w:rsidR="00D12BD2" w:rsidRPr="005B5F9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562" w:type="dxa"/>
            <w:vAlign w:val="center"/>
          </w:tcPr>
          <w:p w14:paraId="2DBF0D7D" w14:textId="698CD7E6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Kwalifikowalność wydatków</w:t>
            </w:r>
          </w:p>
        </w:tc>
        <w:tc>
          <w:tcPr>
            <w:tcW w:w="6548" w:type="dxa"/>
          </w:tcPr>
          <w:p w14:paraId="0D56BDC9" w14:textId="09F4611C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kryterium sprawdzamy, czy wydatki wskazane w</w:t>
            </w:r>
            <w:r w:rsidR="00BC0B65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projekcie spełniają warunki kwalifikowalności, tj.:</w:t>
            </w:r>
          </w:p>
          <w:p w14:paraId="05ED9367" w14:textId="1B6B6723" w:rsidR="006E21E4" w:rsidRPr="005B5F94" w:rsidRDefault="006E21E4" w:rsidP="00A368CC">
            <w:pPr>
              <w:pStyle w:val="Akapitzlist"/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zostały/</w:t>
            </w:r>
            <w:proofErr w:type="spellStart"/>
            <w:r w:rsidRPr="005B5F94">
              <w:rPr>
                <w:rFonts w:ascii="Arial" w:hAnsi="Arial" w:cs="Arial"/>
                <w:sz w:val="24"/>
                <w:szCs w:val="24"/>
              </w:rPr>
              <w:t>ną</w:t>
            </w:r>
            <w:proofErr w:type="spellEnd"/>
            <w:r w:rsidRPr="005B5F94">
              <w:rPr>
                <w:rFonts w:ascii="Arial" w:hAnsi="Arial" w:cs="Arial"/>
                <w:sz w:val="24"/>
                <w:szCs w:val="24"/>
              </w:rPr>
              <w:t xml:space="preserve"> poniesione w okresie kwalifikowalności wydatków określonym w regulaminie wyboru projektów. Przy czym okres kwalifikowalności powinien mieścić się w ramach czasowych określonych  w art. 63 ust. 2 rozporządzenia nr 2021/1060,</w:t>
            </w:r>
          </w:p>
          <w:p w14:paraId="4EBB3DB8" w14:textId="50DBC21D" w:rsidR="006E21E4" w:rsidRPr="005B5F94" w:rsidRDefault="006E21E4" w:rsidP="00A368CC">
            <w:pPr>
              <w:pStyle w:val="Akapitzlist"/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 xml:space="preserve">są zgodne z zasadami określonymi w Wytycznych </w:t>
            </w:r>
            <w:bookmarkStart w:id="6" w:name="_Hlk126574575"/>
            <w:r w:rsidRPr="005B5F94">
              <w:rPr>
                <w:rFonts w:ascii="Arial" w:hAnsi="Arial" w:cs="Arial"/>
                <w:sz w:val="24"/>
                <w:szCs w:val="24"/>
              </w:rPr>
              <w:t>dotyczących kwalifikowalności wydatków 2021-2027</w:t>
            </w:r>
            <w:bookmarkEnd w:id="6"/>
            <w:r w:rsidRPr="005B5F9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4"/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 oraz zapisami dotyczącymi kwalifikowalności wydatków określonymi w regulaminie wyboru projektów,</w:t>
            </w:r>
          </w:p>
          <w:p w14:paraId="7946BF0A" w14:textId="27F03678" w:rsidR="006E21E4" w:rsidRPr="005B5F94" w:rsidRDefault="006E21E4" w:rsidP="00A368CC">
            <w:pPr>
              <w:pStyle w:val="Akapitzlist"/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zostały uwzględnione w budżecie projektu,</w:t>
            </w:r>
          </w:p>
          <w:p w14:paraId="655ED86D" w14:textId="52B5E4E9" w:rsidR="006E21E4" w:rsidRPr="005B5F94" w:rsidRDefault="006E21E4" w:rsidP="00A368CC">
            <w:pPr>
              <w:pStyle w:val="Akapitzlist"/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są niezbędne do realizacji celów projektu i zostaną poniesione w związku z realizacją projektu,</w:t>
            </w:r>
          </w:p>
          <w:p w14:paraId="3B2F9E56" w14:textId="1BC8AEF5" w:rsidR="006E21E4" w:rsidRPr="005B5F94" w:rsidRDefault="006E21E4" w:rsidP="00A368CC">
            <w:pPr>
              <w:pStyle w:val="Akapitzlist"/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zostaną dokonane w sposób racjonalny i efektywny z</w:t>
            </w:r>
            <w:r w:rsidR="00BC0B65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zachowaniem zasad uzyskiwania najlepszych efektów z danych nakładów,</w:t>
            </w:r>
          </w:p>
          <w:p w14:paraId="6B62F1B3" w14:textId="681F6855" w:rsidR="006E21E4" w:rsidRPr="005B5F94" w:rsidRDefault="006E21E4" w:rsidP="00A368CC">
            <w:pPr>
              <w:pStyle w:val="Akapitzlist"/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czy stawkę ryczałtową na koszty pośrednie ustalono prawidłowo (jeśli dotyczy).</w:t>
            </w:r>
          </w:p>
          <w:p w14:paraId="2E6FBAEE" w14:textId="3163C7FF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BC0B65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225" w:type="dxa"/>
          </w:tcPr>
          <w:p w14:paraId="43B6CC50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5B5F9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AF2BE29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146129A" w14:textId="051EE116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E7BC237" w14:textId="2F2EC5BE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E21E4" w:rsidRPr="005B5F94" w14:paraId="7D39C0F5" w14:textId="77777777" w:rsidTr="006454E8">
        <w:trPr>
          <w:trHeight w:val="425"/>
        </w:trPr>
        <w:tc>
          <w:tcPr>
            <w:tcW w:w="977" w:type="dxa"/>
            <w:vAlign w:val="center"/>
          </w:tcPr>
          <w:p w14:paraId="7B4194DB" w14:textId="3B04D900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B.1</w:t>
            </w:r>
            <w:r w:rsidR="00D12BD2" w:rsidRPr="005B5F9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562" w:type="dxa"/>
            <w:vAlign w:val="center"/>
          </w:tcPr>
          <w:p w14:paraId="361090B0" w14:textId="4CCEA203" w:rsidR="006E21E4" w:rsidRPr="005B5F94" w:rsidRDefault="006E21E4" w:rsidP="00A258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Projekt jest zgodny z zasadą równości szans</w:t>
            </w:r>
            <w:r w:rsidR="00A2582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B5F94">
              <w:rPr>
                <w:rFonts w:ascii="Arial" w:hAnsi="Arial" w:cs="Arial"/>
                <w:sz w:val="24"/>
                <w:szCs w:val="24"/>
              </w:rPr>
              <w:t>i niedyskryminacji, w</w:t>
            </w:r>
            <w:r w:rsidR="00BC0B65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tym dostępności dla osób z niepełnosprawnościami</w:t>
            </w:r>
          </w:p>
        </w:tc>
        <w:tc>
          <w:tcPr>
            <w:tcW w:w="6548" w:type="dxa"/>
          </w:tcPr>
          <w:p w14:paraId="02F2C34E" w14:textId="2E2A2030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kryterium sprawdzamy, czy nie występują niezgodności zapisów wniosku o dofinansowanie projektu z zasadą równości szans i niedyskryminacji, określoną w</w:t>
            </w:r>
            <w:r w:rsidR="00BC0B65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art. 9 Rozporządzenia 2021/1060 oraz we wniosku o</w:t>
            </w:r>
            <w:r w:rsidR="00BC0B65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dofinansowanie projektu zadeklarowano dostępność wszystkich produktów projektu (które nie zostały uznane za neutralne) - zgodnie z załącznikiem nr 2 do Wytycznych dotyczących realizacji zasad równościowych w ramach funduszy unijnych na lata 2021-2027.</w:t>
            </w:r>
          </w:p>
          <w:p w14:paraId="1F595DD2" w14:textId="1D65561C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BC0B65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225" w:type="dxa"/>
          </w:tcPr>
          <w:p w14:paraId="633DE80D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 xml:space="preserve">TAK/NIE </w:t>
            </w:r>
          </w:p>
          <w:p w14:paraId="1F826421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6CF2092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33B989F" w14:textId="033FC185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B6B2E2D" w14:textId="628C21C4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E21E4" w:rsidRPr="005B5F94" w14:paraId="19BAD826" w14:textId="77777777" w:rsidTr="006454E8">
        <w:trPr>
          <w:trHeight w:val="425"/>
        </w:trPr>
        <w:tc>
          <w:tcPr>
            <w:tcW w:w="977" w:type="dxa"/>
            <w:vAlign w:val="center"/>
          </w:tcPr>
          <w:p w14:paraId="34F0F168" w14:textId="27C0EEE9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B.1</w:t>
            </w:r>
            <w:r w:rsidR="00D12BD2" w:rsidRPr="005B5F9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562" w:type="dxa"/>
            <w:vAlign w:val="center"/>
          </w:tcPr>
          <w:p w14:paraId="3AEA9CFA" w14:textId="34AA7F36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 xml:space="preserve">Projekt jest zgodny z Kartą Praw </w:t>
            </w: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Podstawowych Unii Europejskiej</w:t>
            </w:r>
          </w:p>
        </w:tc>
        <w:tc>
          <w:tcPr>
            <w:tcW w:w="6548" w:type="dxa"/>
          </w:tcPr>
          <w:p w14:paraId="38EF919F" w14:textId="6D347A53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 xml:space="preserve">W kryterium sprawdzamy, czy projekt jest zgodny z Kartą Praw Podstawowych Unii Europejskiej z dnia </w:t>
            </w:r>
            <w:r w:rsidR="00734A7C" w:rsidRPr="005B5F94">
              <w:rPr>
                <w:rFonts w:ascii="Arial" w:hAnsi="Arial" w:cs="Arial"/>
                <w:sz w:val="24"/>
                <w:szCs w:val="24"/>
              </w:rPr>
              <w:t>7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34A7C" w:rsidRPr="005B5F94">
              <w:rPr>
                <w:rFonts w:ascii="Arial" w:hAnsi="Arial" w:cs="Arial"/>
                <w:sz w:val="24"/>
                <w:szCs w:val="24"/>
              </w:rPr>
              <w:t>czerwca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 201</w:t>
            </w:r>
            <w:r w:rsidR="00734A7C" w:rsidRPr="005B5F94">
              <w:rPr>
                <w:rFonts w:ascii="Arial" w:hAnsi="Arial" w:cs="Arial"/>
                <w:sz w:val="24"/>
                <w:szCs w:val="24"/>
              </w:rPr>
              <w:t>6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 r. (</w:t>
            </w:r>
            <w:proofErr w:type="spellStart"/>
            <w:r w:rsidRPr="005B5F94">
              <w:rPr>
                <w:rFonts w:ascii="Arial" w:hAnsi="Arial" w:cs="Arial"/>
                <w:sz w:val="24"/>
                <w:szCs w:val="24"/>
              </w:rPr>
              <w:t>Dz.Urz</w:t>
            </w:r>
            <w:proofErr w:type="spellEnd"/>
            <w:r w:rsidRPr="005B5F94">
              <w:rPr>
                <w:rFonts w:ascii="Arial" w:hAnsi="Arial" w:cs="Arial"/>
                <w:sz w:val="24"/>
                <w:szCs w:val="24"/>
              </w:rPr>
              <w:t xml:space="preserve">. UE C </w:t>
            </w:r>
            <w:r w:rsidR="00734A7C" w:rsidRPr="005B5F94">
              <w:rPr>
                <w:rFonts w:ascii="Arial" w:hAnsi="Arial" w:cs="Arial"/>
                <w:sz w:val="24"/>
                <w:szCs w:val="24"/>
              </w:rPr>
              <w:t>202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 z</w:t>
            </w:r>
            <w:r w:rsidR="00BC0B65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="00734A7C" w:rsidRPr="005B5F94">
              <w:rPr>
                <w:rFonts w:ascii="Arial" w:hAnsi="Arial" w:cs="Arial"/>
                <w:sz w:val="24"/>
                <w:szCs w:val="24"/>
              </w:rPr>
              <w:t>07</w:t>
            </w:r>
            <w:r w:rsidRPr="005B5F94">
              <w:rPr>
                <w:rFonts w:ascii="Arial" w:hAnsi="Arial" w:cs="Arial"/>
                <w:sz w:val="24"/>
                <w:szCs w:val="24"/>
              </w:rPr>
              <w:t>.</w:t>
            </w:r>
            <w:r w:rsidR="00734A7C" w:rsidRPr="005B5F94">
              <w:rPr>
                <w:rFonts w:ascii="Arial" w:hAnsi="Arial" w:cs="Arial"/>
                <w:sz w:val="24"/>
                <w:szCs w:val="24"/>
              </w:rPr>
              <w:t>06</w:t>
            </w:r>
            <w:r w:rsidRPr="005B5F94">
              <w:rPr>
                <w:rFonts w:ascii="Arial" w:hAnsi="Arial" w:cs="Arial"/>
                <w:sz w:val="24"/>
                <w:szCs w:val="24"/>
              </w:rPr>
              <w:t>.201</w:t>
            </w:r>
            <w:r w:rsidR="00734A7C" w:rsidRPr="005B5F94">
              <w:rPr>
                <w:rFonts w:ascii="Arial" w:hAnsi="Arial" w:cs="Arial"/>
                <w:sz w:val="24"/>
                <w:szCs w:val="24"/>
              </w:rPr>
              <w:t>6, str. 389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) w </w:t>
            </w: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zakresie odnoszącym się do sposobu realizacji, zakresu projektu i wnioskodawcy.</w:t>
            </w:r>
          </w:p>
          <w:p w14:paraId="29CDE116" w14:textId="450BFE86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Zgodność projektu z Kartą praw podstawowych Unii Europejskiej na etapie oceny należy rozumieć jako brak sprzeczności pomiędzy wnioskiem o dofinansowanie projektu a wymogami tego dokumentu lub stwierdzenie, że te wymagania są neutralne wobec zakresu i zawartości projektu. Dla wnioskodawców i oceniających mogą być pomocne Wytyczne Komisji Europejskiej dotyczące zapewnienia poszanowania Karty praw podstawowych Unii Europejskiej przy wdrażaniu europejskich funduszy strukturalnych i inwestycyjnych, w szczególności załącznik nr III.</w:t>
            </w:r>
          </w:p>
          <w:p w14:paraId="594C188E" w14:textId="3EA38B8F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BC0B65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225" w:type="dxa"/>
          </w:tcPr>
          <w:p w14:paraId="3F04FEB8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490FF232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(NIE oznacza odrzucenie wniosku)</w:t>
            </w:r>
          </w:p>
          <w:p w14:paraId="75FC72D7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55F4E64" w14:textId="084267AD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CF750D4" w14:textId="2261816E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E21E4" w:rsidRPr="005B5F94" w14:paraId="6C110D23" w14:textId="77777777" w:rsidTr="006454E8">
        <w:trPr>
          <w:trHeight w:val="425"/>
        </w:trPr>
        <w:tc>
          <w:tcPr>
            <w:tcW w:w="977" w:type="dxa"/>
            <w:vAlign w:val="center"/>
          </w:tcPr>
          <w:p w14:paraId="30E38E3B" w14:textId="596A21FE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D12BD2" w:rsidRPr="005B5F9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562" w:type="dxa"/>
            <w:vAlign w:val="center"/>
          </w:tcPr>
          <w:p w14:paraId="5B8F5681" w14:textId="212195C6" w:rsidR="006E21E4" w:rsidRPr="005B5F94" w:rsidRDefault="006E21E4" w:rsidP="00A258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Projekt jest zgodny z Konwencją o</w:t>
            </w:r>
            <w:r w:rsidR="0002735E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="00D0417B" w:rsidRPr="005B5F94">
              <w:rPr>
                <w:rFonts w:ascii="Arial" w:hAnsi="Arial" w:cs="Arial"/>
                <w:sz w:val="24"/>
                <w:szCs w:val="24"/>
              </w:rPr>
              <w:t>p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D0417B" w:rsidRPr="005B5F94">
              <w:rPr>
                <w:rFonts w:ascii="Arial" w:hAnsi="Arial" w:cs="Arial"/>
                <w:sz w:val="24"/>
                <w:szCs w:val="24"/>
              </w:rPr>
              <w:t>o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D0417B" w:rsidRPr="005B5F94">
              <w:rPr>
                <w:rFonts w:ascii="Arial" w:hAnsi="Arial" w:cs="Arial"/>
                <w:sz w:val="24"/>
                <w:szCs w:val="24"/>
              </w:rPr>
              <w:t>n</w:t>
            </w:r>
            <w:r w:rsidRPr="005B5F94">
              <w:rPr>
                <w:rFonts w:ascii="Arial" w:hAnsi="Arial" w:cs="Arial"/>
                <w:sz w:val="24"/>
                <w:szCs w:val="24"/>
              </w:rPr>
              <w:t>iepełnosprawnych</w:t>
            </w:r>
          </w:p>
        </w:tc>
        <w:tc>
          <w:tcPr>
            <w:tcW w:w="6548" w:type="dxa"/>
          </w:tcPr>
          <w:p w14:paraId="7A41F76D" w14:textId="1145AAFB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kryterium sprawdzamy, czy projekt jest zgodny z</w:t>
            </w:r>
            <w:r w:rsidR="001178E6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Konwencją o </w:t>
            </w:r>
            <w:r w:rsidR="00974001" w:rsidRPr="005B5F94">
              <w:rPr>
                <w:rFonts w:ascii="Arial" w:hAnsi="Arial" w:cs="Arial"/>
                <w:sz w:val="24"/>
                <w:szCs w:val="24"/>
              </w:rPr>
              <w:t>p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974001" w:rsidRPr="005B5F94">
              <w:rPr>
                <w:rFonts w:ascii="Arial" w:hAnsi="Arial" w:cs="Arial"/>
                <w:sz w:val="24"/>
                <w:szCs w:val="24"/>
              </w:rPr>
              <w:t>o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974001" w:rsidRPr="005B5F94">
              <w:rPr>
                <w:rFonts w:ascii="Arial" w:hAnsi="Arial" w:cs="Arial"/>
                <w:sz w:val="24"/>
                <w:szCs w:val="24"/>
              </w:rPr>
              <w:t>n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iepełnosprawnych sporządzoną w Nowym Jorku dnia 13 grudnia 2006 r. (Dz.U. z 2012 r. poz. 1169 z </w:t>
            </w:r>
            <w:proofErr w:type="spellStart"/>
            <w:r w:rsidRPr="005B5F94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5B5F94">
              <w:rPr>
                <w:rFonts w:ascii="Arial" w:hAnsi="Arial" w:cs="Arial"/>
                <w:sz w:val="24"/>
                <w:szCs w:val="24"/>
              </w:rPr>
              <w:t>. zm.) w zakresie odnoszącym się do sposobu realizacji, zakresu projektu i</w:t>
            </w:r>
            <w:r w:rsidR="001178E6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wnioskodawcy.</w:t>
            </w:r>
          </w:p>
          <w:p w14:paraId="634E7680" w14:textId="7CF1AC14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 xml:space="preserve">Zgodność projektu z Konwencją o </w:t>
            </w:r>
            <w:r w:rsidR="00974001" w:rsidRPr="005B5F94">
              <w:rPr>
                <w:rFonts w:ascii="Arial" w:hAnsi="Arial" w:cs="Arial"/>
                <w:sz w:val="24"/>
                <w:szCs w:val="24"/>
              </w:rPr>
              <w:t>p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974001" w:rsidRPr="005B5F94">
              <w:rPr>
                <w:rFonts w:ascii="Arial" w:hAnsi="Arial" w:cs="Arial"/>
                <w:sz w:val="24"/>
                <w:szCs w:val="24"/>
              </w:rPr>
              <w:t>o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974001" w:rsidRPr="005B5F94">
              <w:rPr>
                <w:rFonts w:ascii="Arial" w:hAnsi="Arial" w:cs="Arial"/>
                <w:sz w:val="24"/>
                <w:szCs w:val="24"/>
              </w:rPr>
              <w:t>n</w:t>
            </w:r>
            <w:r w:rsidRPr="005B5F94">
              <w:rPr>
                <w:rFonts w:ascii="Arial" w:hAnsi="Arial" w:cs="Arial"/>
                <w:sz w:val="24"/>
                <w:szCs w:val="24"/>
              </w:rPr>
              <w:t>iepełnosprawnych na etapie oceny należy rozumieć jako brak sprzeczności pomiędzy wnioskiem o dofinansowanie projektu a wymogami tego dokumentu lub stwierdzenie, że te wymagania są neutralne wobec zakresu i zawartości projektu.</w:t>
            </w:r>
          </w:p>
          <w:p w14:paraId="1B06E03F" w14:textId="6857FEBB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BC0B65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225" w:type="dxa"/>
          </w:tcPr>
          <w:p w14:paraId="67430330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69135656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60DCD1C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F3A2090" w14:textId="6778763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1D656077" w14:textId="6856ECB3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E21E4" w:rsidRPr="005B5F94" w14:paraId="456C04EF" w14:textId="77777777" w:rsidTr="006454E8">
        <w:trPr>
          <w:trHeight w:val="425"/>
        </w:trPr>
        <w:tc>
          <w:tcPr>
            <w:tcW w:w="977" w:type="dxa"/>
            <w:vAlign w:val="center"/>
          </w:tcPr>
          <w:p w14:paraId="7199FC69" w14:textId="3BB1D60A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7" w:name="_Hlk128551630"/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D12BD2" w:rsidRPr="005B5F94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562" w:type="dxa"/>
            <w:vAlign w:val="center"/>
          </w:tcPr>
          <w:p w14:paraId="0CC3B238" w14:textId="3F2C0066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BC0B65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zasadą równości kobiet i mężczyzn</w:t>
            </w:r>
          </w:p>
        </w:tc>
        <w:tc>
          <w:tcPr>
            <w:tcW w:w="6548" w:type="dxa"/>
          </w:tcPr>
          <w:p w14:paraId="19219836" w14:textId="1BBCD381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kryterium sprawdzamy, czy projekt jest zgodny z</w:t>
            </w:r>
            <w:r w:rsidR="00BC0B65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zasadą równości kobiet i mężczyzn. Przez zgodność z tą zasadą należy rozumieć, z jednej strony zaplanowanie takich działań w projekcie, które wpłyną na wyrównywanie szans danej płci będącej w gorszym położeniu (o ile takie nierówności zostały zdiagnozowane w projekcie). Z drugiej strony zaś stworzenie takich mechanizmów, aby na żadnym etapie wdrażania projektu nie dochodziło do dyskryminacji i wykluczenia ze względu na płeć.</w:t>
            </w:r>
          </w:p>
          <w:p w14:paraId="3790C4E3" w14:textId="2F3BAF8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BC0B65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225" w:type="dxa"/>
          </w:tcPr>
          <w:p w14:paraId="1ACEED4D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6F1972C5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87E6206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5850541" w14:textId="207B9995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826A629" w14:textId="6AC263C3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bookmarkEnd w:id="7"/>
    <w:p w14:paraId="1F7D3A97" w14:textId="7EC941C2" w:rsidR="007257F1" w:rsidRPr="005B5F94" w:rsidRDefault="007257F1" w:rsidP="00A25827">
      <w:pPr>
        <w:pStyle w:val="Nagwek1"/>
        <w:numPr>
          <w:ilvl w:val="0"/>
          <w:numId w:val="40"/>
        </w:numPr>
        <w:spacing w:before="100" w:beforeAutospacing="1" w:after="100" w:afterAutospacing="1"/>
        <w:rPr>
          <w:szCs w:val="24"/>
        </w:rPr>
      </w:pPr>
      <w:r w:rsidRPr="005B5F94">
        <w:rPr>
          <w:szCs w:val="24"/>
        </w:rPr>
        <w:lastRenderedPageBreak/>
        <w:t>KRYTERIA MERYTORYCZNE SZCZEGÓŁOWE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693"/>
        <w:gridCol w:w="6520"/>
        <w:gridCol w:w="4111"/>
      </w:tblGrid>
      <w:tr w:rsidR="007622A4" w:rsidRPr="005B5F94" w14:paraId="5352BDA7" w14:textId="77777777" w:rsidTr="001178E6">
        <w:trPr>
          <w:tblHeader/>
        </w:trPr>
        <w:tc>
          <w:tcPr>
            <w:tcW w:w="988" w:type="dxa"/>
            <w:shd w:val="clear" w:color="auto" w:fill="E7E6E6"/>
            <w:vAlign w:val="center"/>
          </w:tcPr>
          <w:p w14:paraId="6F288A74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B5F9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Numer </w:t>
            </w:r>
          </w:p>
        </w:tc>
        <w:tc>
          <w:tcPr>
            <w:tcW w:w="2693" w:type="dxa"/>
            <w:shd w:val="clear" w:color="auto" w:fill="E7E6E6"/>
            <w:vAlign w:val="center"/>
          </w:tcPr>
          <w:p w14:paraId="787511D1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B5F94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6520" w:type="dxa"/>
            <w:shd w:val="clear" w:color="auto" w:fill="E7E6E6"/>
            <w:vAlign w:val="center"/>
          </w:tcPr>
          <w:p w14:paraId="6039EE02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B5F94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4111" w:type="dxa"/>
            <w:shd w:val="clear" w:color="auto" w:fill="E7E6E6"/>
            <w:vAlign w:val="center"/>
          </w:tcPr>
          <w:p w14:paraId="0270F92E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B5F94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4C121AB8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B5F94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420929" w:rsidRPr="005B5F94" w14:paraId="2B820926" w14:textId="77777777" w:rsidTr="001178E6">
        <w:trPr>
          <w:trHeight w:val="708"/>
        </w:trPr>
        <w:tc>
          <w:tcPr>
            <w:tcW w:w="988" w:type="dxa"/>
            <w:vAlign w:val="center"/>
          </w:tcPr>
          <w:p w14:paraId="3654E1BD" w14:textId="52E45270" w:rsidR="00420929" w:rsidRPr="007A43B1" w:rsidRDefault="00420929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A43B1">
              <w:rPr>
                <w:rFonts w:ascii="Arial" w:hAnsi="Arial" w:cs="Arial"/>
                <w:sz w:val="24"/>
                <w:szCs w:val="24"/>
              </w:rPr>
              <w:t>C.1</w:t>
            </w:r>
          </w:p>
        </w:tc>
        <w:tc>
          <w:tcPr>
            <w:tcW w:w="2693" w:type="dxa"/>
            <w:vAlign w:val="center"/>
          </w:tcPr>
          <w:p w14:paraId="7164D138" w14:textId="69536BCE" w:rsidR="00420929" w:rsidRPr="007A43B1" w:rsidRDefault="007E0C50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A43B1">
              <w:rPr>
                <w:rFonts w:ascii="Arial" w:hAnsi="Arial" w:cs="Arial"/>
                <w:sz w:val="24"/>
                <w:szCs w:val="24"/>
              </w:rPr>
              <w:t>W</w:t>
            </w:r>
            <w:r w:rsidR="00420929" w:rsidRPr="007A43B1">
              <w:rPr>
                <w:rFonts w:ascii="Arial" w:hAnsi="Arial" w:cs="Arial"/>
                <w:sz w:val="24"/>
                <w:szCs w:val="24"/>
              </w:rPr>
              <w:t>pis do rejestru zabytków</w:t>
            </w:r>
          </w:p>
        </w:tc>
        <w:tc>
          <w:tcPr>
            <w:tcW w:w="6520" w:type="dxa"/>
          </w:tcPr>
          <w:p w14:paraId="53AE11F3" w14:textId="47898DD3" w:rsidR="00420929" w:rsidRPr="007A43B1" w:rsidRDefault="00420929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A43B1">
              <w:rPr>
                <w:rFonts w:ascii="Arial" w:hAnsi="Arial" w:cs="Arial"/>
                <w:sz w:val="24"/>
                <w:szCs w:val="24"/>
              </w:rPr>
              <w:t xml:space="preserve">W kryterium sprawdzamy, czy projekt dotyczy zabytku wpisanego do rejestru zabytków na podstawie </w:t>
            </w:r>
            <w:r w:rsidR="00AC7DA2" w:rsidRPr="007A43B1">
              <w:rPr>
                <w:rFonts w:ascii="Arial" w:hAnsi="Arial" w:cs="Arial"/>
                <w:sz w:val="24"/>
                <w:szCs w:val="24"/>
              </w:rPr>
              <w:t>aktualnej</w:t>
            </w:r>
            <w:r w:rsidRPr="007A43B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C7DA2" w:rsidRPr="007A43B1">
              <w:rPr>
                <w:rFonts w:ascii="Arial" w:hAnsi="Arial" w:cs="Arial"/>
                <w:sz w:val="24"/>
                <w:szCs w:val="24"/>
              </w:rPr>
              <w:t xml:space="preserve">na dzień rozpoczęcia naboru </w:t>
            </w:r>
            <w:r w:rsidRPr="007A43B1">
              <w:rPr>
                <w:rFonts w:ascii="Arial" w:hAnsi="Arial" w:cs="Arial"/>
                <w:sz w:val="24"/>
                <w:szCs w:val="24"/>
              </w:rPr>
              <w:t xml:space="preserve">decyzji </w:t>
            </w:r>
            <w:r w:rsidR="007E0C50" w:rsidRPr="007A43B1">
              <w:rPr>
                <w:rFonts w:ascii="Arial" w:hAnsi="Arial" w:cs="Arial"/>
                <w:sz w:val="24"/>
                <w:szCs w:val="24"/>
              </w:rPr>
              <w:t xml:space="preserve">wydanej przez </w:t>
            </w:r>
            <w:r w:rsidRPr="007A43B1">
              <w:rPr>
                <w:rFonts w:ascii="Arial" w:hAnsi="Arial" w:cs="Arial"/>
                <w:sz w:val="24"/>
                <w:szCs w:val="24"/>
              </w:rPr>
              <w:t>Kujawsko-Pomorskiego Wojewódzkiego</w:t>
            </w:r>
            <w:r w:rsidR="00AC7DA2" w:rsidRPr="007A43B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A43B1">
              <w:rPr>
                <w:rFonts w:ascii="Arial" w:hAnsi="Arial" w:cs="Arial"/>
                <w:sz w:val="24"/>
                <w:szCs w:val="24"/>
              </w:rPr>
              <w:t>Konserwatora Zabytków.</w:t>
            </w:r>
          </w:p>
          <w:p w14:paraId="43BB4F13" w14:textId="295EED4F" w:rsidR="007E0C50" w:rsidRPr="007A43B1" w:rsidRDefault="00420929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A43B1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4111" w:type="dxa"/>
          </w:tcPr>
          <w:p w14:paraId="2767E9C6" w14:textId="77777777" w:rsidR="00420929" w:rsidRPr="007A43B1" w:rsidRDefault="00420929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A43B1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588021A0" w14:textId="77777777" w:rsidR="00420929" w:rsidRPr="007A43B1" w:rsidRDefault="00420929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A43B1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FCD4209" w14:textId="77777777" w:rsidR="00877C22" w:rsidRDefault="00420929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A43B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6761BE4" w14:textId="39C2C964" w:rsidR="00420929" w:rsidRPr="007A43B1" w:rsidRDefault="00420929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A43B1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3D55DF4" w14:textId="1C18C0B6" w:rsidR="00420929" w:rsidRPr="007A43B1" w:rsidRDefault="00420929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A43B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E447EC" w:rsidRPr="005B5F94" w14:paraId="20DDBC4D" w14:textId="77777777" w:rsidTr="001178E6">
        <w:trPr>
          <w:trHeight w:val="708"/>
        </w:trPr>
        <w:tc>
          <w:tcPr>
            <w:tcW w:w="988" w:type="dxa"/>
            <w:vAlign w:val="center"/>
          </w:tcPr>
          <w:p w14:paraId="47A957D3" w14:textId="31A91D0D" w:rsidR="00E447EC" w:rsidRPr="005B5F94" w:rsidRDefault="00E447EC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C.</w:t>
            </w:r>
            <w:r w:rsidR="0042092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14:paraId="1D1CB19A" w14:textId="77777777" w:rsidR="00E447EC" w:rsidRPr="005B5F94" w:rsidRDefault="00E447EC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Kompleksowość interwencji</w:t>
            </w:r>
          </w:p>
        </w:tc>
        <w:tc>
          <w:tcPr>
            <w:tcW w:w="6520" w:type="dxa"/>
          </w:tcPr>
          <w:p w14:paraId="3F65E682" w14:textId="09C775C7" w:rsidR="00E447EC" w:rsidRPr="005B5F94" w:rsidRDefault="00E447EC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kryterium sprawdzamy, czy projekt</w:t>
            </w:r>
            <w:r w:rsidRPr="002C6C7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przyczynia się do: </w:t>
            </w:r>
          </w:p>
          <w:p w14:paraId="699E7148" w14:textId="4FDFAAA2" w:rsidR="00E447EC" w:rsidRPr="005B5F94" w:rsidRDefault="00E447EC" w:rsidP="00A368CC">
            <w:pPr>
              <w:pStyle w:val="Akapitzlist"/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realizacji priorytetów rozwoju kultury - Wnioskodawca powinien wykazać potencjalne efekty planowanych działań - poprawę dostępności do kultury, zachowanie dziedzictwa kulturowego dla przyszłych pokoleń, podniesieni</w:t>
            </w:r>
            <w:r w:rsidR="004167FE">
              <w:rPr>
                <w:rFonts w:ascii="Arial" w:hAnsi="Arial" w:cs="Arial"/>
                <w:sz w:val="24"/>
                <w:szCs w:val="24"/>
              </w:rPr>
              <w:t>e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 atrakcyjności turystycznej regionu, oraz</w:t>
            </w:r>
          </w:p>
          <w:p w14:paraId="31B3B6AD" w14:textId="11DE9ABE" w:rsidR="006E7876" w:rsidRPr="005B5F94" w:rsidRDefault="00E447EC" w:rsidP="00A368CC">
            <w:pPr>
              <w:pStyle w:val="Akapitzlist"/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łącz</w:t>
            </w:r>
            <w:r w:rsidR="00753E6E">
              <w:rPr>
                <w:rFonts w:ascii="Arial" w:hAnsi="Arial" w:cs="Arial"/>
                <w:sz w:val="24"/>
                <w:szCs w:val="24"/>
              </w:rPr>
              <w:t>enia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 rozw</w:t>
            </w:r>
            <w:r w:rsidR="00753E6E">
              <w:rPr>
                <w:rFonts w:ascii="Arial" w:hAnsi="Arial" w:cs="Arial"/>
                <w:sz w:val="24"/>
                <w:szCs w:val="24"/>
              </w:rPr>
              <w:t>oju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 kultury z rozwojem gospodarczym</w:t>
            </w:r>
            <w:r w:rsidR="00AB11AB" w:rsidRPr="005B5F94">
              <w:rPr>
                <w:rFonts w:ascii="Arial" w:hAnsi="Arial" w:cs="Arial"/>
                <w:sz w:val="24"/>
                <w:szCs w:val="24"/>
              </w:rPr>
              <w:t xml:space="preserve"> i</w:t>
            </w:r>
            <w:r w:rsidR="001178E6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włączeniem społecznym w skali regionu lub lokalnej – </w:t>
            </w: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Wnioskodawca powinien wykazać, że projekt nie jest jedynie pojedynczą interwencją, a polega na synergii różnych obszarów.</w:t>
            </w:r>
          </w:p>
          <w:p w14:paraId="7795D9BD" w14:textId="38BD1728" w:rsidR="00E447EC" w:rsidRPr="005B5F94" w:rsidRDefault="00E447EC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4111" w:type="dxa"/>
          </w:tcPr>
          <w:p w14:paraId="721FCEA5" w14:textId="77777777" w:rsidR="00E447EC" w:rsidRPr="005B5F94" w:rsidRDefault="00E447EC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1EE9F678" w14:textId="77777777" w:rsidR="00E447EC" w:rsidRPr="005B5F94" w:rsidRDefault="00E447EC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1A06FD2" w14:textId="77777777" w:rsidR="00E447EC" w:rsidRPr="005B5F94" w:rsidRDefault="00E447EC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AC632CF" w14:textId="00B4C511" w:rsidR="00E447EC" w:rsidRPr="005B5F94" w:rsidRDefault="00E447EC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27927C98" w14:textId="6478E9B1" w:rsidR="00E447EC" w:rsidRPr="005B5F94" w:rsidRDefault="00E447EC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E447EC" w:rsidRPr="005B5F94" w14:paraId="6CA97DC6" w14:textId="77777777" w:rsidTr="001178E6">
        <w:tc>
          <w:tcPr>
            <w:tcW w:w="988" w:type="dxa"/>
            <w:vAlign w:val="center"/>
          </w:tcPr>
          <w:p w14:paraId="1DBC52EF" w14:textId="1C0CB1B9" w:rsidR="00E447EC" w:rsidRPr="005B5F94" w:rsidRDefault="00E447EC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420929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14:paraId="5CC65B1C" w14:textId="1C0CBDE1" w:rsidR="00E447EC" w:rsidRPr="005B5F94" w:rsidRDefault="00E447EC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Zgodność z</w:t>
            </w:r>
            <w:r w:rsidR="001178E6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Europejskimi zasadami jakości dla interwencji finansowanych przez UE o potencjalnym wpływie na dziedzictwo kulturowe</w:t>
            </w:r>
          </w:p>
        </w:tc>
        <w:tc>
          <w:tcPr>
            <w:tcW w:w="6520" w:type="dxa"/>
          </w:tcPr>
          <w:p w14:paraId="7CBF78E9" w14:textId="5B66628D" w:rsidR="00E447EC" w:rsidRPr="005B5F94" w:rsidRDefault="00E447EC" w:rsidP="00170C64">
            <w:pPr>
              <w:spacing w:before="100" w:beforeAutospacing="1" w:after="0"/>
              <w:contextualSpacing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B5F9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W kryterium sprawdzamy, czy projekt jest zgodny </w:t>
            </w:r>
            <w:r w:rsidR="00753E6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z </w:t>
            </w:r>
            <w:r w:rsidRPr="005B5F94">
              <w:rPr>
                <w:rFonts w:ascii="Arial" w:hAnsi="Arial" w:cs="Arial"/>
                <w:color w:val="000000" w:themeColor="text1"/>
                <w:sz w:val="24"/>
                <w:szCs w:val="24"/>
              </w:rPr>
              <w:t>kryteriami wynikającymi z dokumentu Europejskie zasady</w:t>
            </w:r>
            <w:r w:rsidR="00877C2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5B5F94">
              <w:rPr>
                <w:rFonts w:ascii="Arial" w:hAnsi="Arial" w:cs="Arial"/>
                <w:color w:val="000000" w:themeColor="text1"/>
                <w:sz w:val="24"/>
                <w:szCs w:val="24"/>
              </w:rPr>
              <w:t>jakości dla interwencji finansowanych przez UE o</w:t>
            </w:r>
            <w:r w:rsidR="001178E6" w:rsidRPr="005B5F94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color w:val="000000" w:themeColor="text1"/>
                <w:sz w:val="24"/>
                <w:szCs w:val="24"/>
              </w:rPr>
              <w:t>potencjalnym wpływie na dziedzictwo kulturowe</w:t>
            </w:r>
            <w:r w:rsidRPr="005B5F94">
              <w:rPr>
                <w:rStyle w:val="Odwoanieprzypisudolnego"/>
                <w:rFonts w:ascii="Arial" w:hAnsi="Arial" w:cs="Arial"/>
                <w:color w:val="000000" w:themeColor="text1"/>
                <w:sz w:val="24"/>
                <w:szCs w:val="24"/>
              </w:rPr>
              <w:footnoteReference w:id="15"/>
            </w:r>
            <w:r w:rsidRPr="005B5F94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  <w:p w14:paraId="40A23B88" w14:textId="534FCDEA" w:rsidR="00D44FA9" w:rsidRPr="002C6C72" w:rsidRDefault="00E447EC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1178E6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111" w:type="dxa"/>
          </w:tcPr>
          <w:p w14:paraId="2FAF30ED" w14:textId="365E5150" w:rsidR="00E447EC" w:rsidRPr="005B5F94" w:rsidRDefault="00E447EC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6EF4CE89" w14:textId="77777777" w:rsidR="00E447EC" w:rsidRPr="005B5F94" w:rsidRDefault="00E447EC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0A440D3" w14:textId="77777777" w:rsidR="00E447EC" w:rsidRPr="005B5F94" w:rsidRDefault="00E447EC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857BD95" w14:textId="33153425" w:rsidR="00E447EC" w:rsidRPr="005B5F94" w:rsidRDefault="00E447EC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AD29BA3" w14:textId="5750F436" w:rsidR="00E447EC" w:rsidRPr="005B5F94" w:rsidRDefault="00E447EC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542578" w:rsidRPr="005B5F94" w14:paraId="20EC81A9" w14:textId="77777777" w:rsidTr="001178E6">
        <w:tc>
          <w:tcPr>
            <w:tcW w:w="988" w:type="dxa"/>
            <w:vAlign w:val="center"/>
          </w:tcPr>
          <w:p w14:paraId="33C1FC0C" w14:textId="02D6F9B3" w:rsidR="00542578" w:rsidRPr="005B5F94" w:rsidRDefault="00542578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C.4</w:t>
            </w:r>
          </w:p>
        </w:tc>
        <w:tc>
          <w:tcPr>
            <w:tcW w:w="2693" w:type="dxa"/>
            <w:vAlign w:val="center"/>
          </w:tcPr>
          <w:p w14:paraId="33EF2191" w14:textId="6FAF0342" w:rsidR="00542578" w:rsidRPr="007A43B1" w:rsidRDefault="00542578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A43B1">
              <w:rPr>
                <w:rFonts w:ascii="Arial" w:hAnsi="Arial" w:cs="Arial"/>
                <w:sz w:val="24"/>
                <w:szCs w:val="24"/>
              </w:rPr>
              <w:t>Analiza popytu</w:t>
            </w:r>
          </w:p>
        </w:tc>
        <w:tc>
          <w:tcPr>
            <w:tcW w:w="6520" w:type="dxa"/>
          </w:tcPr>
          <w:p w14:paraId="5AB99CF9" w14:textId="6D7AD171" w:rsidR="00542578" w:rsidRPr="007A43B1" w:rsidRDefault="00542578" w:rsidP="00A368CC">
            <w:pPr>
              <w:spacing w:before="100" w:beforeAutospacing="1" w:after="100" w:afterAutospacing="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A43B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W kryterium sprawdzamy, czy dla projektu dotyczącego zabytku przeprowadzono rzetelną analizę uzasadniającą </w:t>
            </w:r>
            <w:r w:rsidRPr="007A43B1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zapotrzebowanie na</w:t>
            </w:r>
            <w:r w:rsidR="00D44FA9" w:rsidRPr="007A43B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jego</w:t>
            </w:r>
            <w:r w:rsidRPr="007A43B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efekty, w szczególności </w:t>
            </w:r>
            <w:r w:rsidR="00D44FA9" w:rsidRPr="007A43B1">
              <w:rPr>
                <w:rFonts w:ascii="Arial" w:hAnsi="Arial" w:cs="Arial"/>
                <w:color w:val="000000" w:themeColor="text1"/>
                <w:sz w:val="24"/>
                <w:szCs w:val="24"/>
              </w:rPr>
              <w:t>z uwzględnieniem</w:t>
            </w:r>
            <w:r w:rsidRPr="007A43B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stan</w:t>
            </w:r>
            <w:r w:rsidR="00D44FA9" w:rsidRPr="007A43B1">
              <w:rPr>
                <w:rFonts w:ascii="Arial" w:hAnsi="Arial" w:cs="Arial"/>
                <w:color w:val="000000" w:themeColor="text1"/>
                <w:sz w:val="24"/>
                <w:szCs w:val="24"/>
              </w:rPr>
              <w:t>u</w:t>
            </w:r>
            <w:r w:rsidRPr="007A43B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techniczn</w:t>
            </w:r>
            <w:r w:rsidR="00D44FA9" w:rsidRPr="007A43B1">
              <w:rPr>
                <w:rFonts w:ascii="Arial" w:hAnsi="Arial" w:cs="Arial"/>
                <w:color w:val="000000" w:themeColor="text1"/>
                <w:sz w:val="24"/>
                <w:szCs w:val="24"/>
              </w:rPr>
              <w:t>ego</w:t>
            </w:r>
            <w:r w:rsidRPr="007A43B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obiektu oraz jego funkcj</w:t>
            </w:r>
            <w:r w:rsidR="00D44FA9" w:rsidRPr="007A43B1">
              <w:rPr>
                <w:rFonts w:ascii="Arial" w:hAnsi="Arial" w:cs="Arial"/>
                <w:color w:val="000000" w:themeColor="text1"/>
                <w:sz w:val="24"/>
                <w:szCs w:val="24"/>
              </w:rPr>
              <w:t>i</w:t>
            </w:r>
            <w:r w:rsidRPr="007A43B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użytkow</w:t>
            </w:r>
            <w:r w:rsidR="00D44FA9" w:rsidRPr="007A43B1">
              <w:rPr>
                <w:rFonts w:ascii="Arial" w:hAnsi="Arial" w:cs="Arial"/>
                <w:color w:val="000000" w:themeColor="text1"/>
                <w:sz w:val="24"/>
                <w:szCs w:val="24"/>
              </w:rPr>
              <w:t>ych</w:t>
            </w:r>
            <w:r w:rsidRPr="007A43B1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  <w:p w14:paraId="022227DF" w14:textId="379B771B" w:rsidR="00542578" w:rsidRPr="007A43B1" w:rsidRDefault="00542578" w:rsidP="00A368CC">
            <w:pPr>
              <w:spacing w:before="100" w:beforeAutospacing="1" w:after="100" w:afterAutospacing="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A43B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Analiza powinna </w:t>
            </w:r>
            <w:r w:rsidR="00D44FA9" w:rsidRPr="007A43B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identyfikować </w:t>
            </w:r>
            <w:r w:rsidRPr="007A43B1">
              <w:rPr>
                <w:rFonts w:ascii="Arial" w:hAnsi="Arial" w:cs="Arial"/>
                <w:color w:val="000000" w:themeColor="text1"/>
                <w:sz w:val="24"/>
                <w:szCs w:val="24"/>
              </w:rPr>
              <w:t>grupę odbiorców efektów projektu oraz op</w:t>
            </w:r>
            <w:r w:rsidR="00D44FA9" w:rsidRPr="007A43B1">
              <w:rPr>
                <w:rFonts w:ascii="Arial" w:hAnsi="Arial" w:cs="Arial"/>
                <w:color w:val="000000" w:themeColor="text1"/>
                <w:sz w:val="24"/>
                <w:szCs w:val="24"/>
              </w:rPr>
              <w:t>ierać się</w:t>
            </w:r>
            <w:r w:rsidRPr="007A43B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na wiarygodnych danych, ekspertyzach lub doświadczeniach w realizacji podobnych przedsięwzięć.</w:t>
            </w:r>
          </w:p>
          <w:p w14:paraId="3BD4A667" w14:textId="1F6F0BBE" w:rsidR="00542578" w:rsidRPr="007A43B1" w:rsidRDefault="00542578" w:rsidP="00A368CC">
            <w:pPr>
              <w:spacing w:before="100" w:beforeAutospacing="1" w:after="100" w:afterAutospacing="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A43B1">
              <w:rPr>
                <w:rFonts w:ascii="Arial" w:hAnsi="Arial" w:cs="Arial"/>
                <w:color w:val="000000" w:themeColor="text1"/>
                <w:sz w:val="24"/>
                <w:szCs w:val="24"/>
              </w:rPr>
              <w:t>Brak analizy lub jej niewystarczająca jakość skutkuje niespełnieniem kryterium.</w:t>
            </w:r>
          </w:p>
          <w:p w14:paraId="77E77CE8" w14:textId="508DABB3" w:rsidR="00542578" w:rsidRPr="007A43B1" w:rsidRDefault="00542578" w:rsidP="00A368CC">
            <w:pPr>
              <w:spacing w:before="100" w:beforeAutospacing="1" w:after="100" w:afterAutospacing="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A43B1">
              <w:rPr>
                <w:rFonts w:ascii="Arial" w:hAnsi="Arial" w:cs="Arial"/>
                <w:color w:val="000000" w:themeColor="text1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4111" w:type="dxa"/>
          </w:tcPr>
          <w:p w14:paraId="031DB5BE" w14:textId="77777777" w:rsidR="00542578" w:rsidRPr="007A43B1" w:rsidRDefault="00542578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A43B1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25D1F239" w14:textId="77777777" w:rsidR="00542578" w:rsidRPr="007A43B1" w:rsidRDefault="00542578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A43B1">
              <w:rPr>
                <w:rFonts w:ascii="Arial" w:hAnsi="Arial" w:cs="Arial"/>
                <w:sz w:val="24"/>
                <w:szCs w:val="24"/>
              </w:rPr>
              <w:lastRenderedPageBreak/>
              <w:t>(NIE oznacza odrzucenie wniosku)</w:t>
            </w:r>
          </w:p>
          <w:p w14:paraId="02463108" w14:textId="77777777" w:rsidR="00542578" w:rsidRPr="007A43B1" w:rsidRDefault="00542578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A43B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9D3AC7D" w14:textId="77777777" w:rsidR="00542578" w:rsidRPr="007A43B1" w:rsidRDefault="00542578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A43B1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6AFCA32" w14:textId="288D142D" w:rsidR="00542578" w:rsidRPr="007A43B1" w:rsidRDefault="00542578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A43B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4A19FD" w:rsidRPr="005B5F94" w14:paraId="20B2A184" w14:textId="77777777" w:rsidTr="001178E6">
        <w:tc>
          <w:tcPr>
            <w:tcW w:w="988" w:type="dxa"/>
            <w:vAlign w:val="center"/>
          </w:tcPr>
          <w:p w14:paraId="6ADBCC33" w14:textId="31BCACAC" w:rsidR="004A19FD" w:rsidRPr="005B5F94" w:rsidRDefault="004A19FD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877C2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693" w:type="dxa"/>
            <w:vAlign w:val="center"/>
          </w:tcPr>
          <w:p w14:paraId="0D35B50B" w14:textId="21A0153C" w:rsidR="004A19FD" w:rsidRPr="005B5F94" w:rsidRDefault="004A19FD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Ograniczenie dotyczące infrastruktury drogowej</w:t>
            </w:r>
          </w:p>
        </w:tc>
        <w:tc>
          <w:tcPr>
            <w:tcW w:w="6520" w:type="dxa"/>
          </w:tcPr>
          <w:p w14:paraId="0EF3FDE9" w14:textId="77777777" w:rsidR="004A19FD" w:rsidRPr="005B5F94" w:rsidRDefault="004A19FD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kryterium sprawdzamy, czy w projektach zakładających inwestycje w elementy infrastruktury drogowej (w tym parkingi), planowana inwestycja spełnia następujące warunki:</w:t>
            </w:r>
          </w:p>
          <w:p w14:paraId="41609B20" w14:textId="7CD17F6E" w:rsidR="004A19FD" w:rsidRPr="005B5F94" w:rsidRDefault="004A19FD" w:rsidP="00A368CC">
            <w:pPr>
              <w:numPr>
                <w:ilvl w:val="0"/>
                <w:numId w:val="28"/>
              </w:numPr>
              <w:spacing w:before="100" w:beforeAutospacing="1" w:after="100" w:afterAutospacing="1"/>
              <w:ind w:left="462" w:hanging="360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stanowi integralną część większego projektu</w:t>
            </w:r>
            <w:r w:rsidR="00FD1FA7" w:rsidRPr="005B5F94">
              <w:rPr>
                <w:rFonts w:ascii="Arial" w:hAnsi="Arial" w:cs="Arial"/>
                <w:sz w:val="24"/>
                <w:szCs w:val="24"/>
              </w:rPr>
              <w:t>,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322BFF68" w14:textId="77777777" w:rsidR="004A19FD" w:rsidRPr="005B5F94" w:rsidRDefault="004A19FD" w:rsidP="00A368CC">
            <w:pPr>
              <w:numPr>
                <w:ilvl w:val="0"/>
                <w:numId w:val="28"/>
              </w:numPr>
              <w:spacing w:before="100" w:beforeAutospacing="1" w:after="100" w:afterAutospacing="1"/>
              <w:ind w:left="462" w:hanging="360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jej koszt nie przekracza 15% kosztów kwalifikowalnych operacji</w:t>
            </w:r>
            <w:r w:rsidRPr="005B5F9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6"/>
            </w:r>
            <w:r w:rsidRPr="005B5F9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EEA41B6" w14:textId="77777777" w:rsidR="004A19FD" w:rsidRPr="005B5F94" w:rsidRDefault="004A19FD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W miastach projekt polegający na inwestycji w elementy infrastruktury drogowej nie może obejmować budowy nowych dróg lub parkingów, ani w przypadku istniejących - zwiększania przepustowości dróg i pojemności parkingów, ani też przyczyniać się do zwiększenia natężenia ruchu drogowego w jakikolwiek inny sposób.</w:t>
            </w:r>
          </w:p>
          <w:p w14:paraId="2BE7D84E" w14:textId="77777777" w:rsidR="004A19FD" w:rsidRPr="005B5F94" w:rsidRDefault="004A19FD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Realizując inwestycje drogowe (w tym parkingi) zaleca się zwiększanie powierzchni biologicznie czynnych i unikanie tworzenia powierzchni uszczelnionych.</w:t>
            </w:r>
          </w:p>
          <w:p w14:paraId="606F2BDB" w14:textId="5FD3C142" w:rsidR="004A19FD" w:rsidRPr="005B5F94" w:rsidRDefault="004A19FD" w:rsidP="00A368CC">
            <w:pPr>
              <w:spacing w:before="100" w:beforeAutospacing="1" w:after="100" w:afterAutospacing="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1178E6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dofinansowanie projektu </w:t>
            </w:r>
            <w:r w:rsidRPr="005B5F94">
              <w:rPr>
                <w:rFonts w:ascii="Arial" w:hAnsi="Arial" w:cs="Arial"/>
                <w:color w:val="000000"/>
                <w:sz w:val="24"/>
                <w:szCs w:val="24"/>
              </w:rPr>
              <w:t>i załączniki.</w:t>
            </w:r>
          </w:p>
        </w:tc>
        <w:tc>
          <w:tcPr>
            <w:tcW w:w="4111" w:type="dxa"/>
          </w:tcPr>
          <w:p w14:paraId="7BF28724" w14:textId="77777777" w:rsidR="004A19FD" w:rsidRPr="005B5F94" w:rsidRDefault="004A19FD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TAK/NIE/ NIE DOTYCZY</w:t>
            </w:r>
          </w:p>
          <w:p w14:paraId="223772AE" w14:textId="77777777" w:rsidR="004A19FD" w:rsidRPr="005B5F94" w:rsidRDefault="004A19FD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43747C4" w14:textId="77777777" w:rsidR="004A19FD" w:rsidRPr="005B5F94" w:rsidRDefault="004A19FD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7C8F9C8" w14:textId="38B72546" w:rsidR="004A19FD" w:rsidRPr="005B5F94" w:rsidRDefault="004A19FD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 (wartość logiczna: „TAK” lub „NIE DOTYCZY”).</w:t>
            </w:r>
          </w:p>
          <w:p w14:paraId="23F247A1" w14:textId="4AB277B3" w:rsidR="004A19FD" w:rsidRPr="005B5F94" w:rsidRDefault="004A19FD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2B20B406" w14:textId="00D0676A" w:rsidR="00235561" w:rsidRPr="00D7778E" w:rsidRDefault="00235561" w:rsidP="00A368CC">
      <w:pPr>
        <w:spacing w:before="100" w:beforeAutospacing="1" w:after="100" w:afterAutospacing="1"/>
        <w:rPr>
          <w:rFonts w:ascii="Arial" w:hAnsi="Arial" w:cs="Arial"/>
          <w:color w:val="FF0000"/>
          <w:sz w:val="24"/>
          <w:szCs w:val="24"/>
          <w:lang w:val="x-none"/>
        </w:rPr>
      </w:pPr>
    </w:p>
    <w:sectPr w:rsidR="00235561" w:rsidRPr="00D7778E" w:rsidSect="00174898">
      <w:footerReference w:type="default" r:id="rId11"/>
      <w:headerReference w:type="first" r:id="rId12"/>
      <w:footerReference w:type="first" r:id="rId13"/>
      <w:type w:val="continuous"/>
      <w:pgSz w:w="16838" w:h="11906" w:orient="landscape"/>
      <w:pgMar w:top="1417" w:right="1103" w:bottom="141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0C5EC" w14:textId="77777777" w:rsidR="00E20377" w:rsidRDefault="00E20377" w:rsidP="00D15E00">
      <w:pPr>
        <w:spacing w:after="0" w:line="240" w:lineRule="auto"/>
      </w:pPr>
      <w:r>
        <w:separator/>
      </w:r>
    </w:p>
  </w:endnote>
  <w:endnote w:type="continuationSeparator" w:id="0">
    <w:p w14:paraId="47720AE7" w14:textId="77777777" w:rsidR="00E20377" w:rsidRDefault="00E20377" w:rsidP="00D15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18F9B" w14:textId="249C89B3" w:rsidR="002D61A4" w:rsidRDefault="002D61A4" w:rsidP="00A368CC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D7929" w:rsidRPr="002D7929">
      <w:rPr>
        <w:noProof/>
        <w:lang w:val="pl-PL"/>
      </w:rPr>
      <w:t>18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04A75" w14:textId="5765A21B" w:rsidR="00B97001" w:rsidRPr="004107B1" w:rsidRDefault="004107B1">
    <w:pPr>
      <w:pStyle w:val="Stopka"/>
      <w:rPr>
        <w:lang w:val="pl-PL"/>
      </w:rPr>
    </w:pPr>
    <w:r>
      <w:rPr>
        <w:lang w:val="pl-PL"/>
      </w:rPr>
      <w:t xml:space="preserve">                                    </w:t>
    </w:r>
    <w:r>
      <w:rPr>
        <w:noProof/>
      </w:rPr>
      <w:drawing>
        <wp:inline distT="0" distB="0" distL="0" distR="0" wp14:anchorId="7108D885" wp14:editId="7B676A09">
          <wp:extent cx="6964680" cy="854710"/>
          <wp:effectExtent l="0" t="0" r="7620" b="2540"/>
          <wp:docPr id="1730794341" name="Obraz 173079434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1151716" name="Obraz 1071151716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4680" cy="854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A823C" w14:textId="77777777" w:rsidR="00E20377" w:rsidRDefault="00E20377" w:rsidP="00D15E00">
      <w:pPr>
        <w:spacing w:after="0" w:line="240" w:lineRule="auto"/>
      </w:pPr>
      <w:r>
        <w:separator/>
      </w:r>
    </w:p>
  </w:footnote>
  <w:footnote w:type="continuationSeparator" w:id="0">
    <w:p w14:paraId="45DEAE28" w14:textId="77777777" w:rsidR="00E20377" w:rsidRDefault="00E20377" w:rsidP="00D15E00">
      <w:pPr>
        <w:spacing w:after="0" w:line="240" w:lineRule="auto"/>
      </w:pPr>
      <w:r>
        <w:continuationSeparator/>
      </w:r>
    </w:p>
  </w:footnote>
  <w:footnote w:id="1">
    <w:p w14:paraId="2582D219" w14:textId="15903FE4" w:rsidR="00ED2BE6" w:rsidRPr="00ED2BE6" w:rsidRDefault="00ED2BE6" w:rsidP="00502A7D">
      <w:pPr>
        <w:pStyle w:val="Tekstprzypisudolnego"/>
        <w:spacing w:line="276" w:lineRule="auto"/>
      </w:pPr>
      <w:r w:rsidRPr="00502A7D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02A7D">
        <w:rPr>
          <w:rStyle w:val="Odwoanieprzypisudolnego"/>
          <w:rFonts w:ascii="Arial" w:hAnsi="Arial" w:cs="Arial"/>
          <w:sz w:val="24"/>
          <w:szCs w:val="24"/>
        </w:rPr>
        <w:t xml:space="preserve"> </w:t>
      </w:r>
      <w:r w:rsidRPr="004107B1">
        <w:rPr>
          <w:rFonts w:ascii="Arial" w:hAnsi="Arial" w:cs="Arial"/>
          <w:sz w:val="24"/>
          <w:szCs w:val="24"/>
        </w:rPr>
        <w:t>W każdym kryterium przez „wnioskodawcę” rozumiemy też partnera/partnerów, chyba że kryterium stanowi inaczej</w:t>
      </w:r>
      <w:r>
        <w:rPr>
          <w:rFonts w:ascii="Arial" w:hAnsi="Arial" w:cs="Arial"/>
          <w:sz w:val="24"/>
          <w:szCs w:val="24"/>
        </w:rPr>
        <w:t>.</w:t>
      </w:r>
    </w:p>
  </w:footnote>
  <w:footnote w:id="2">
    <w:p w14:paraId="33B64FC4" w14:textId="77777777" w:rsidR="004107B1" w:rsidRPr="00E71612" w:rsidRDefault="004107B1" w:rsidP="00502A7D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E7161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71612">
        <w:rPr>
          <w:rFonts w:ascii="Arial" w:hAnsi="Arial" w:cs="Arial"/>
          <w:sz w:val="24"/>
          <w:szCs w:val="24"/>
        </w:rPr>
        <w:t xml:space="preserve"> </w:t>
      </w:r>
      <w:r w:rsidRPr="00E71612">
        <w:rPr>
          <w:rFonts w:ascii="Arial" w:hAnsi="Arial" w:cs="Arial"/>
          <w:bCs/>
          <w:sz w:val="24"/>
          <w:szCs w:val="24"/>
        </w:rPr>
        <w:t>Wykluczenia podmiotowe określone w regulaminie wyboru projektów weryfikowane będą przed podpisaniem umowy.</w:t>
      </w:r>
    </w:p>
  </w:footnote>
  <w:footnote w:id="3">
    <w:p w14:paraId="741EE8E4" w14:textId="6F646810" w:rsidR="004107B1" w:rsidRPr="00E71612" w:rsidRDefault="004107B1" w:rsidP="00502A7D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E7161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71612">
        <w:rPr>
          <w:rFonts w:ascii="Arial" w:hAnsi="Arial" w:cs="Arial"/>
          <w:sz w:val="24"/>
          <w:szCs w:val="24"/>
        </w:rPr>
        <w:t xml:space="preserve"> </w:t>
      </w:r>
      <w:bookmarkStart w:id="1" w:name="_Hlk132271044"/>
      <w:r w:rsidRPr="00E71612">
        <w:rPr>
          <w:rFonts w:ascii="Arial" w:hAnsi="Arial" w:cs="Arial"/>
          <w:sz w:val="24"/>
          <w:szCs w:val="24"/>
        </w:rPr>
        <w:t>Rozporządzenie Parlamentu Europejskiego i Rady (UE) 2021/1058 z dnia 24 czerwca 2021 r. w sprawie Europejskiego Funduszu Rozwoju Regionalnego i Funduszu Spójności (Dz. U. UE. L. z</w:t>
      </w:r>
      <w:r w:rsidRPr="00E71612">
        <w:rPr>
          <w:rFonts w:ascii="Arial" w:hAnsi="Arial" w:cs="Arial"/>
          <w:sz w:val="24"/>
          <w:szCs w:val="24"/>
          <w:lang w:val="pl-PL"/>
        </w:rPr>
        <w:t> </w:t>
      </w:r>
      <w:r w:rsidRPr="00E71612">
        <w:rPr>
          <w:rFonts w:ascii="Arial" w:hAnsi="Arial" w:cs="Arial"/>
          <w:sz w:val="24"/>
          <w:szCs w:val="24"/>
        </w:rPr>
        <w:t>2021</w:t>
      </w:r>
      <w:r w:rsidRPr="00E71612">
        <w:rPr>
          <w:rFonts w:ascii="Arial" w:hAnsi="Arial" w:cs="Arial"/>
          <w:sz w:val="24"/>
          <w:szCs w:val="24"/>
          <w:lang w:val="pl-PL"/>
        </w:rPr>
        <w:t> </w:t>
      </w:r>
      <w:r w:rsidRPr="00E71612">
        <w:rPr>
          <w:rFonts w:ascii="Arial" w:hAnsi="Arial" w:cs="Arial"/>
          <w:sz w:val="24"/>
          <w:szCs w:val="24"/>
        </w:rPr>
        <w:t xml:space="preserve">r. Nr 231, str. 60 z </w:t>
      </w:r>
      <w:proofErr w:type="spellStart"/>
      <w:r w:rsidRPr="00E71612">
        <w:rPr>
          <w:rFonts w:ascii="Arial" w:hAnsi="Arial" w:cs="Arial"/>
          <w:sz w:val="24"/>
          <w:szCs w:val="24"/>
        </w:rPr>
        <w:t>późn</w:t>
      </w:r>
      <w:proofErr w:type="spellEnd"/>
      <w:r w:rsidRPr="00E71612">
        <w:rPr>
          <w:rFonts w:ascii="Arial" w:hAnsi="Arial" w:cs="Arial"/>
          <w:sz w:val="24"/>
          <w:szCs w:val="24"/>
        </w:rPr>
        <w:t>. zm.).</w:t>
      </w:r>
      <w:bookmarkEnd w:id="1"/>
    </w:p>
  </w:footnote>
  <w:footnote w:id="4">
    <w:p w14:paraId="60D97919" w14:textId="452C7F45" w:rsidR="004107B1" w:rsidRPr="00EB0229" w:rsidRDefault="004107B1" w:rsidP="00502A7D">
      <w:pPr>
        <w:pStyle w:val="Tekstprzypisudolnego"/>
        <w:spacing w:line="276" w:lineRule="auto"/>
        <w:rPr>
          <w:sz w:val="24"/>
          <w:szCs w:val="24"/>
          <w:lang w:val="pl-PL"/>
        </w:rPr>
      </w:pPr>
      <w:r w:rsidRPr="005E1908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E1908">
        <w:rPr>
          <w:rFonts w:ascii="Arial" w:hAnsi="Arial" w:cs="Arial"/>
          <w:sz w:val="24"/>
          <w:szCs w:val="24"/>
        </w:rPr>
        <w:t xml:space="preserve"> Rozporządzeni</w:t>
      </w:r>
      <w:r w:rsidR="00D639C6" w:rsidRPr="005E1908">
        <w:rPr>
          <w:rFonts w:ascii="Arial" w:hAnsi="Arial" w:cs="Arial"/>
          <w:sz w:val="24"/>
          <w:szCs w:val="24"/>
        </w:rPr>
        <w:t>e</w:t>
      </w:r>
      <w:r w:rsidRPr="00EB0229">
        <w:rPr>
          <w:rFonts w:ascii="Arial" w:hAnsi="Arial" w:cs="Arial"/>
          <w:sz w:val="24"/>
          <w:szCs w:val="24"/>
        </w:rPr>
        <w:t xml:space="preserve"> Komisji (UE) Nr 651/2014 z dnia 17 czerwca 2014 r. uznające niektóre rodzaje pomocy za zgodne z rynkiem wewnętrznym w zastosowaniu art. 107 i 108 Traktatu) (Dz. Urz. UE L 187 z 26.06.2014 z </w:t>
      </w:r>
      <w:proofErr w:type="spellStart"/>
      <w:r w:rsidRPr="00EB0229">
        <w:rPr>
          <w:rFonts w:ascii="Arial" w:hAnsi="Arial" w:cs="Arial"/>
          <w:sz w:val="24"/>
          <w:szCs w:val="24"/>
        </w:rPr>
        <w:t>późn</w:t>
      </w:r>
      <w:proofErr w:type="spellEnd"/>
      <w:r w:rsidRPr="00EB0229">
        <w:rPr>
          <w:rFonts w:ascii="Arial" w:hAnsi="Arial" w:cs="Arial"/>
          <w:sz w:val="24"/>
          <w:szCs w:val="24"/>
        </w:rPr>
        <w:t>. zm.).</w:t>
      </w:r>
    </w:p>
  </w:footnote>
  <w:footnote w:id="5">
    <w:p w14:paraId="49BC474C" w14:textId="2BDEC1F3" w:rsidR="004107B1" w:rsidRPr="00E71612" w:rsidRDefault="004107B1" w:rsidP="00502A7D">
      <w:pPr>
        <w:pStyle w:val="Tekstprzypisudolnego"/>
        <w:spacing w:line="276" w:lineRule="auto"/>
        <w:rPr>
          <w:sz w:val="24"/>
          <w:szCs w:val="24"/>
        </w:rPr>
      </w:pPr>
      <w:r w:rsidRPr="005E1908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E1908">
        <w:rPr>
          <w:rFonts w:ascii="Arial" w:hAnsi="Arial" w:cs="Arial"/>
          <w:sz w:val="24"/>
          <w:szCs w:val="24"/>
        </w:rPr>
        <w:t xml:space="preserve"> Rozporządzenie Komisji (UE) 2023/2831 z dnia 13 grudnia 2023 r. w sprawie stosowania art. 107 i 108 Traktatu o funkcjonowaniu Unii Europejskiej do pomocy de </w:t>
      </w:r>
      <w:proofErr w:type="spellStart"/>
      <w:r w:rsidRPr="005E1908">
        <w:rPr>
          <w:rFonts w:ascii="Arial" w:hAnsi="Arial" w:cs="Arial"/>
          <w:sz w:val="24"/>
          <w:szCs w:val="24"/>
        </w:rPr>
        <w:t>minimis</w:t>
      </w:r>
      <w:proofErr w:type="spellEnd"/>
      <w:r w:rsidRPr="005E1908">
        <w:rPr>
          <w:rFonts w:ascii="Arial" w:hAnsi="Arial" w:cs="Arial"/>
          <w:sz w:val="24"/>
          <w:szCs w:val="24"/>
        </w:rPr>
        <w:t xml:space="preserve"> (Dz.U. UE. L. z 2023 r. poz. 2831).</w:t>
      </w:r>
    </w:p>
  </w:footnote>
  <w:footnote w:id="6">
    <w:p w14:paraId="57081B2E" w14:textId="656D1066" w:rsidR="004107B1" w:rsidRPr="00E71612" w:rsidRDefault="004107B1" w:rsidP="00502A7D">
      <w:pPr>
        <w:pStyle w:val="Tekstprzypisudolnego"/>
        <w:spacing w:line="276" w:lineRule="auto"/>
        <w:rPr>
          <w:sz w:val="24"/>
          <w:szCs w:val="24"/>
        </w:rPr>
      </w:pPr>
      <w:r w:rsidRPr="00E7161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71612">
        <w:rPr>
          <w:rFonts w:ascii="Arial" w:hAnsi="Arial" w:cs="Arial"/>
          <w:sz w:val="24"/>
          <w:szCs w:val="24"/>
        </w:rPr>
        <w:t xml:space="preserve"> 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</w:t>
      </w:r>
      <w:r w:rsidR="00E104DE" w:rsidRPr="008D4EBB">
        <w:rPr>
          <w:rFonts w:ascii="Arial" w:hAnsi="Arial" w:cs="Arial"/>
          <w:sz w:val="24"/>
          <w:szCs w:val="24"/>
        </w:rPr>
        <w:t>(Dz. Urz. UE L</w:t>
      </w:r>
      <w:r w:rsidR="00E104DE" w:rsidRPr="008D4EBB">
        <w:rPr>
          <w:rFonts w:ascii="Arial" w:hAnsi="Arial" w:cs="Arial"/>
          <w:sz w:val="24"/>
          <w:szCs w:val="24"/>
          <w:lang w:val="pl-PL"/>
        </w:rPr>
        <w:t xml:space="preserve"> 231/159</w:t>
      </w:r>
      <w:r w:rsidR="00E104DE" w:rsidRPr="008D4EBB">
        <w:rPr>
          <w:rFonts w:ascii="Arial" w:hAnsi="Arial" w:cs="Arial"/>
          <w:sz w:val="24"/>
          <w:szCs w:val="24"/>
        </w:rPr>
        <w:t xml:space="preserve"> z </w:t>
      </w:r>
      <w:r w:rsidR="00E104DE" w:rsidRPr="008D4EBB">
        <w:rPr>
          <w:rFonts w:ascii="Arial" w:hAnsi="Arial" w:cs="Arial"/>
          <w:sz w:val="24"/>
          <w:szCs w:val="24"/>
          <w:lang w:val="pl-PL"/>
        </w:rPr>
        <w:t>3</w:t>
      </w:r>
      <w:r w:rsidR="00E104DE" w:rsidRPr="008D4EBB">
        <w:rPr>
          <w:rFonts w:ascii="Arial" w:hAnsi="Arial" w:cs="Arial"/>
          <w:sz w:val="24"/>
          <w:szCs w:val="24"/>
        </w:rPr>
        <w:t>0.</w:t>
      </w:r>
      <w:r w:rsidR="00E104DE" w:rsidRPr="008D4EBB">
        <w:rPr>
          <w:rFonts w:ascii="Arial" w:hAnsi="Arial" w:cs="Arial"/>
          <w:sz w:val="24"/>
          <w:szCs w:val="24"/>
          <w:lang w:val="pl-PL"/>
        </w:rPr>
        <w:t>06</w:t>
      </w:r>
      <w:r w:rsidR="00E104DE" w:rsidRPr="008D4EBB">
        <w:rPr>
          <w:rFonts w:ascii="Arial" w:hAnsi="Arial" w:cs="Arial"/>
          <w:sz w:val="24"/>
          <w:szCs w:val="24"/>
        </w:rPr>
        <w:t>.20</w:t>
      </w:r>
      <w:r w:rsidR="00E104DE" w:rsidRPr="008D4EBB">
        <w:rPr>
          <w:rFonts w:ascii="Arial" w:hAnsi="Arial" w:cs="Arial"/>
          <w:sz w:val="24"/>
          <w:szCs w:val="24"/>
          <w:lang w:val="pl-PL"/>
        </w:rPr>
        <w:t>2</w:t>
      </w:r>
      <w:r w:rsidR="00E104DE" w:rsidRPr="008D4EBB">
        <w:rPr>
          <w:rFonts w:ascii="Arial" w:hAnsi="Arial" w:cs="Arial"/>
          <w:sz w:val="24"/>
          <w:szCs w:val="24"/>
        </w:rPr>
        <w:t xml:space="preserve">1) (dalej: rozporządzenie </w:t>
      </w:r>
      <w:r w:rsidR="00E104DE" w:rsidRPr="008D4EBB">
        <w:rPr>
          <w:rFonts w:ascii="Arial" w:hAnsi="Arial" w:cs="Arial"/>
          <w:sz w:val="24"/>
          <w:szCs w:val="24"/>
          <w:lang w:val="pl-PL"/>
        </w:rPr>
        <w:t>nr 2021/1060</w:t>
      </w:r>
      <w:r w:rsidR="00E104DE" w:rsidRPr="008D4EBB">
        <w:rPr>
          <w:rFonts w:ascii="Arial" w:hAnsi="Arial" w:cs="Arial"/>
          <w:sz w:val="24"/>
          <w:szCs w:val="24"/>
        </w:rPr>
        <w:t>)</w:t>
      </w:r>
      <w:r w:rsidR="00E104DE">
        <w:rPr>
          <w:rFonts w:ascii="Arial" w:hAnsi="Arial" w:cs="Arial"/>
          <w:sz w:val="24"/>
          <w:szCs w:val="24"/>
        </w:rPr>
        <w:t>.</w:t>
      </w:r>
    </w:p>
  </w:footnote>
  <w:footnote w:id="7">
    <w:p w14:paraId="2FF29E77" w14:textId="245B5732" w:rsidR="00DF53DF" w:rsidRPr="00A368CC" w:rsidRDefault="00DF53DF" w:rsidP="00A368CC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08553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08553B">
        <w:t xml:space="preserve"> </w:t>
      </w:r>
      <w:r w:rsidRPr="0008553B">
        <w:rPr>
          <w:rFonts w:ascii="Arial" w:hAnsi="Arial" w:cs="Arial"/>
          <w:sz w:val="24"/>
          <w:szCs w:val="24"/>
        </w:rPr>
        <w:t>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8">
    <w:p w14:paraId="0A493478" w14:textId="77777777" w:rsidR="00D51331" w:rsidRPr="00C35067" w:rsidRDefault="00D51331" w:rsidP="00502A7D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C3506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C35067">
        <w:rPr>
          <w:rFonts w:ascii="Arial" w:hAnsi="Arial" w:cs="Arial"/>
          <w:sz w:val="24"/>
          <w:szCs w:val="24"/>
        </w:rPr>
        <w:t xml:space="preserve"> W oparciu o przygotowany przez wnioskodawcę na etapie podpisania umowy harmonogram otrzymania takiego pozwolenia.</w:t>
      </w:r>
    </w:p>
  </w:footnote>
  <w:footnote w:id="9">
    <w:p w14:paraId="34325FF2" w14:textId="70562529" w:rsidR="003C6BD7" w:rsidRPr="003C6BD7" w:rsidRDefault="003C6BD7" w:rsidP="001178E6">
      <w:pPr>
        <w:pStyle w:val="Tekstprzypisudolnego"/>
        <w:spacing w:line="276" w:lineRule="auto"/>
        <w:rPr>
          <w:rFonts w:ascii="Arial" w:hAnsi="Arial" w:cs="Arial"/>
          <w:sz w:val="24"/>
          <w:szCs w:val="24"/>
          <w:lang w:val="pl-PL" w:eastAsia="en-US"/>
        </w:rPr>
      </w:pPr>
      <w:r w:rsidRPr="003C6BD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C6BD7">
        <w:rPr>
          <w:rFonts w:ascii="Arial" w:hAnsi="Arial" w:cs="Arial"/>
          <w:sz w:val="24"/>
          <w:szCs w:val="24"/>
        </w:rPr>
        <w:t xml:space="preserve"> </w:t>
      </w:r>
      <w:r w:rsidRPr="003C6BD7">
        <w:rPr>
          <w:rFonts w:ascii="Arial" w:hAnsi="Arial" w:cs="Arial"/>
          <w:sz w:val="24"/>
          <w:szCs w:val="24"/>
          <w:lang w:val="pl-PL" w:eastAsia="en-US"/>
        </w:rPr>
        <w:t>Wsparciem objęte będą projekty dotyczące zabytków wpisanych do rejestru zabytków na podstawie decyzji wydanej przez wojewódzkiego konserwatora zabytków. Definicja zabytku w rozumieniu ustawy z dnia 23 lipca 2003 r. o ochronie zabytków i opiece nad zabytkami</w:t>
      </w:r>
      <w:r>
        <w:rPr>
          <w:rFonts w:ascii="Arial" w:hAnsi="Arial" w:cs="Arial"/>
          <w:sz w:val="24"/>
          <w:szCs w:val="24"/>
          <w:lang w:val="pl-PL" w:eastAsia="en-US"/>
        </w:rPr>
        <w:t>.</w:t>
      </w:r>
    </w:p>
  </w:footnote>
  <w:footnote w:id="10">
    <w:p w14:paraId="3B258D93" w14:textId="1166D9DF" w:rsidR="003C6BD7" w:rsidRPr="003C6BD7" w:rsidRDefault="003C6BD7" w:rsidP="001178E6">
      <w:pPr>
        <w:pStyle w:val="Tekstprzypisudolnego"/>
        <w:spacing w:line="276" w:lineRule="auto"/>
        <w:rPr>
          <w:rFonts w:ascii="Arial" w:hAnsi="Arial" w:cs="Arial"/>
          <w:sz w:val="24"/>
          <w:szCs w:val="24"/>
          <w:lang w:val="pl-PL" w:eastAsia="en-US"/>
        </w:rPr>
      </w:pPr>
      <w:r w:rsidRPr="003C6BD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C6BD7">
        <w:rPr>
          <w:rFonts w:ascii="Arial" w:hAnsi="Arial" w:cs="Arial"/>
          <w:sz w:val="24"/>
          <w:szCs w:val="24"/>
        </w:rPr>
        <w:t xml:space="preserve"> </w:t>
      </w:r>
      <w:r w:rsidRPr="003C6BD7">
        <w:rPr>
          <w:rFonts w:ascii="Arial" w:hAnsi="Arial" w:cs="Arial"/>
          <w:sz w:val="24"/>
          <w:szCs w:val="24"/>
          <w:lang w:val="pl-PL" w:eastAsia="en-US"/>
        </w:rPr>
        <w:t>Przez otoczenie należy rozumieć teren wokół lub przy zabytku wyznaczony w decyzji o wpisie tego terenu do rejestru zabytków w celu ochrony wartości widokowych zabytku oraz jego ochrony przed szkodliwym oddziaływaniem czynników zewnętrznych.</w:t>
      </w:r>
    </w:p>
  </w:footnote>
  <w:footnote w:id="11">
    <w:p w14:paraId="115FBCF6" w14:textId="09C189F5" w:rsidR="003C6F30" w:rsidRPr="00E32513" w:rsidRDefault="003C6F30" w:rsidP="00E32513">
      <w:pPr>
        <w:rPr>
          <w:rFonts w:ascii="Arial" w:hAnsi="Arial" w:cs="Arial"/>
          <w:sz w:val="24"/>
          <w:szCs w:val="24"/>
        </w:rPr>
      </w:pPr>
      <w:r w:rsidRPr="003C6F3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C6F30">
        <w:rPr>
          <w:rFonts w:ascii="Arial" w:hAnsi="Arial" w:cs="Arial"/>
        </w:rPr>
        <w:t xml:space="preserve"> </w:t>
      </w:r>
      <w:r w:rsidR="00A72E3D" w:rsidRPr="00A72E3D">
        <w:rPr>
          <w:rFonts w:ascii="Arial" w:hAnsi="Arial" w:cs="Arial"/>
          <w:sz w:val="24"/>
          <w:szCs w:val="24"/>
        </w:rPr>
        <w:t xml:space="preserve">W przypadku zmiany </w:t>
      </w:r>
      <w:proofErr w:type="spellStart"/>
      <w:r w:rsidR="00A72E3D" w:rsidRPr="00A72E3D">
        <w:rPr>
          <w:rFonts w:ascii="Arial" w:hAnsi="Arial" w:cs="Arial"/>
          <w:sz w:val="24"/>
          <w:szCs w:val="24"/>
        </w:rPr>
        <w:t>SzOP</w:t>
      </w:r>
      <w:proofErr w:type="spellEnd"/>
      <w:r w:rsidR="00A72E3D" w:rsidRPr="00A72E3D">
        <w:rPr>
          <w:rFonts w:ascii="Arial" w:hAnsi="Arial" w:cs="Arial"/>
          <w:sz w:val="24"/>
          <w:szCs w:val="24"/>
        </w:rPr>
        <w:t xml:space="preserve"> w późniejszym terminie mogą mieć zastosowanie zapisy korzystniejsze dla wnioskodawcy. Decyzja w tym zakresie podejmowana będzie przez Instytucję Zarządzającą na wniosek beneficjenta.</w:t>
      </w:r>
    </w:p>
  </w:footnote>
  <w:footnote w:id="12">
    <w:p w14:paraId="123BBADE" w14:textId="1AEC74E7" w:rsidR="006E21E4" w:rsidRPr="00A368CC" w:rsidRDefault="006E21E4" w:rsidP="00A368CC">
      <w:pPr>
        <w:pStyle w:val="Tekstprzypisudolnego"/>
        <w:spacing w:line="276" w:lineRule="auto"/>
      </w:pPr>
      <w:r w:rsidRPr="00AE636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E6363">
        <w:rPr>
          <w:rFonts w:ascii="Arial" w:hAnsi="Arial" w:cs="Arial"/>
          <w:sz w:val="24"/>
          <w:szCs w:val="24"/>
        </w:rPr>
        <w:t xml:space="preserve"> </w:t>
      </w:r>
      <w:r w:rsidRPr="00376003">
        <w:rPr>
          <w:rFonts w:ascii="Arial" w:hAnsi="Arial" w:cs="Arial"/>
          <w:sz w:val="24"/>
          <w:szCs w:val="24"/>
        </w:rPr>
        <w:t xml:space="preserve">Pkt. 207 </w:t>
      </w:r>
      <w:hyperlink r:id="rId1" w:history="1">
        <w:r w:rsidRPr="006454E8">
          <w:rPr>
            <w:rStyle w:val="Hipercze"/>
            <w:rFonts w:ascii="Arial" w:hAnsi="Arial" w:cs="Arial"/>
            <w:sz w:val="24"/>
            <w:szCs w:val="24"/>
          </w:rPr>
          <w:t>Zawiadomienia Komisji w sprawie pojęcia pomocy państwa w rozumieniu art. 107 ust. 1 Traktatu o funkcjonowaniu Unii Europejskiej </w:t>
        </w:r>
      </w:hyperlink>
      <w:r w:rsidRPr="00376003">
        <w:rPr>
          <w:rFonts w:ascii="Arial" w:hAnsi="Arial" w:cs="Arial"/>
          <w:sz w:val="24"/>
          <w:szCs w:val="24"/>
        </w:rPr>
        <w:t xml:space="preserve"> (Dz. Urz. UE C 262 z dnia 19 lipca 2016 r., str. 1)</w:t>
      </w:r>
      <w:r w:rsidR="006454E8">
        <w:rPr>
          <w:rFonts w:ascii="Arial" w:hAnsi="Arial" w:cs="Arial"/>
          <w:sz w:val="24"/>
          <w:szCs w:val="24"/>
        </w:rPr>
        <w:t>.</w:t>
      </w:r>
    </w:p>
  </w:footnote>
  <w:footnote w:id="13">
    <w:p w14:paraId="3E96C324" w14:textId="26F8520D" w:rsidR="006E21E4" w:rsidRPr="00495555" w:rsidRDefault="006E21E4" w:rsidP="00BC0B65">
      <w:pPr>
        <w:pStyle w:val="Tekstprzypisudolnego"/>
        <w:spacing w:line="276" w:lineRule="auto"/>
        <w:rPr>
          <w:rFonts w:ascii="Arial" w:hAnsi="Arial" w:cs="Arial"/>
          <w:sz w:val="24"/>
          <w:szCs w:val="24"/>
          <w:lang w:val="pl-PL"/>
        </w:rPr>
      </w:pPr>
      <w:r w:rsidRPr="00495555">
        <w:rPr>
          <w:rStyle w:val="Odwoanieprzypisudolnego"/>
          <w:rFonts w:ascii="Arial" w:hAnsi="Arial" w:cs="Arial"/>
          <w:sz w:val="24"/>
          <w:szCs w:val="24"/>
        </w:rPr>
        <w:footnoteRef/>
      </w:r>
      <w:r>
        <w:t xml:space="preserve"> </w:t>
      </w:r>
      <w:r w:rsidRPr="00495555">
        <w:rPr>
          <w:rFonts w:ascii="Arial" w:hAnsi="Arial" w:cs="Arial"/>
          <w:sz w:val="24"/>
          <w:szCs w:val="24"/>
        </w:rPr>
        <w:t xml:space="preserve">Zasada DNSH oznacza „Do no </w:t>
      </w:r>
      <w:proofErr w:type="spellStart"/>
      <w:r w:rsidRPr="00495555">
        <w:rPr>
          <w:rFonts w:ascii="Arial" w:hAnsi="Arial" w:cs="Arial"/>
          <w:sz w:val="24"/>
          <w:szCs w:val="24"/>
        </w:rPr>
        <w:t>significant</w:t>
      </w:r>
      <w:proofErr w:type="spellEnd"/>
      <w:r w:rsidRPr="0049555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95555">
        <w:rPr>
          <w:rFonts w:ascii="Arial" w:hAnsi="Arial" w:cs="Arial"/>
          <w:sz w:val="24"/>
          <w:szCs w:val="24"/>
        </w:rPr>
        <w:t>harm</w:t>
      </w:r>
      <w:proofErr w:type="spellEnd"/>
      <w:r w:rsidRPr="00495555">
        <w:rPr>
          <w:rFonts w:ascii="Arial" w:hAnsi="Arial" w:cs="Arial"/>
          <w:sz w:val="24"/>
          <w:szCs w:val="24"/>
        </w:rPr>
        <w:t>”, czyli „nie czyń poważnych szkód”. Zasada ma zapewnić, że działania, które w</w:t>
      </w:r>
      <w:r w:rsidR="00E32513">
        <w:rPr>
          <w:rFonts w:ascii="Arial" w:hAnsi="Arial" w:cs="Arial"/>
          <w:sz w:val="24"/>
          <w:szCs w:val="24"/>
        </w:rPr>
        <w:t> </w:t>
      </w:r>
      <w:r w:rsidRPr="00495555">
        <w:rPr>
          <w:rFonts w:ascii="Arial" w:hAnsi="Arial" w:cs="Arial"/>
          <w:sz w:val="24"/>
          <w:szCs w:val="24"/>
        </w:rPr>
        <w:t xml:space="preserve">znacznym stopniu szkodzą środowisku i przynoszą więcej strat niż korzyści nie będą uznawane jako inwestycje zrównoważone środowiskowo. Szczegółowe informacje zawarte są w </w:t>
      </w:r>
      <w:r w:rsidR="00B82384">
        <w:rPr>
          <w:rFonts w:ascii="Arial" w:hAnsi="Arial" w:cs="Arial"/>
          <w:sz w:val="24"/>
          <w:szCs w:val="24"/>
        </w:rPr>
        <w:t xml:space="preserve">aktualnym na dzień ogłoszenia naboru </w:t>
      </w:r>
      <w:r w:rsidRPr="00495555">
        <w:rPr>
          <w:rFonts w:ascii="Arial" w:hAnsi="Arial" w:cs="Arial"/>
          <w:sz w:val="24"/>
          <w:szCs w:val="24"/>
        </w:rPr>
        <w:t xml:space="preserve">dokumencie </w:t>
      </w:r>
      <w:r w:rsidR="00B82384" w:rsidRPr="00B82384">
        <w:rPr>
          <w:rFonts w:ascii="Arial" w:hAnsi="Arial" w:cs="Arial"/>
          <w:sz w:val="24"/>
          <w:szCs w:val="24"/>
        </w:rPr>
        <w:t>„Ocena zgodności z zasadą „nie czyń poważnych szkód” (DNSH) zakresów wsparcia zawartych w projekcie programu regionalnego Fundusze Europejskie dla Kujaw i Pomorza na lata 2021-2027”</w:t>
      </w:r>
      <w:r w:rsidR="00B82384">
        <w:rPr>
          <w:rFonts w:ascii="Arial" w:hAnsi="Arial" w:cs="Arial"/>
          <w:sz w:val="24"/>
          <w:szCs w:val="24"/>
        </w:rPr>
        <w:t xml:space="preserve">, </w:t>
      </w:r>
      <w:r w:rsidR="00B82384" w:rsidRPr="00C42C3C">
        <w:rPr>
          <w:rFonts w:ascii="Arial" w:hAnsi="Arial" w:cs="Arial"/>
          <w:sz w:val="24"/>
          <w:szCs w:val="24"/>
          <w:lang w:val="pl-PL"/>
        </w:rPr>
        <w:t>który zostanie opublikowany pod ogłoszeniem o naborze, w dokumentach pomocniczych w zakresie OOŚ</w:t>
      </w:r>
      <w:r w:rsidR="00B82384" w:rsidRPr="00AF55CE">
        <w:rPr>
          <w:rFonts w:ascii="Arial" w:hAnsi="Arial" w:cs="Arial"/>
          <w:sz w:val="24"/>
          <w:szCs w:val="24"/>
          <w:lang w:val="pl-PL"/>
        </w:rPr>
        <w:t>.</w:t>
      </w:r>
    </w:p>
  </w:footnote>
  <w:footnote w:id="14">
    <w:p w14:paraId="1E305074" w14:textId="77777777" w:rsidR="006E21E4" w:rsidRPr="004107B1" w:rsidRDefault="006E21E4" w:rsidP="001178E6">
      <w:pPr>
        <w:pStyle w:val="Tekstprzypisudolnego"/>
        <w:spacing w:line="276" w:lineRule="auto"/>
        <w:rPr>
          <w:rFonts w:ascii="Arial" w:hAnsi="Arial" w:cs="Arial"/>
          <w:sz w:val="24"/>
          <w:szCs w:val="24"/>
          <w:lang w:val="pl-PL"/>
        </w:rPr>
      </w:pPr>
      <w:r w:rsidRPr="004107B1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107B1">
        <w:rPr>
          <w:rFonts w:ascii="Arial" w:hAnsi="Arial" w:cs="Arial"/>
          <w:sz w:val="24"/>
          <w:szCs w:val="24"/>
        </w:rPr>
        <w:t xml:space="preserve"> </w:t>
      </w:r>
      <w:r w:rsidRPr="004107B1">
        <w:rPr>
          <w:rFonts w:ascii="Arial" w:hAnsi="Arial" w:cs="Arial"/>
          <w:sz w:val="24"/>
          <w:szCs w:val="24"/>
          <w:lang w:val="pl-PL"/>
        </w:rPr>
        <w:t>Na potrzeby oceny projektów stosuje się Wytyczne dotyczące kwalifikowalności wydatków na lata 2021-2027 wydane przez Ministra Funduszy i Polityki Regionalnej, aktualne na dzień ogłoszenia naboru. Do potwierdzenia kwalifikowalności wydatków w realizowanych projektach, stosowana będzie wersja wytycznych obowiązująca w dniu poniesienia wydatku, z uwzględnieniem pkt 7-9 Rozdziału 1. wytycznych.</w:t>
      </w:r>
    </w:p>
  </w:footnote>
  <w:footnote w:id="15">
    <w:p w14:paraId="186A523D" w14:textId="3DC298A3" w:rsidR="00E447EC" w:rsidRPr="00A83217" w:rsidRDefault="00E447EC">
      <w:pPr>
        <w:pStyle w:val="Tekstprzypisudolnego"/>
        <w:rPr>
          <w:rFonts w:ascii="Arial" w:hAnsi="Arial" w:cs="Arial"/>
          <w:sz w:val="24"/>
          <w:szCs w:val="24"/>
          <w:lang w:val="pl-PL"/>
        </w:rPr>
      </w:pPr>
      <w:r w:rsidRPr="00A8321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83217">
        <w:rPr>
          <w:rFonts w:ascii="Arial" w:hAnsi="Arial" w:cs="Arial"/>
          <w:sz w:val="24"/>
          <w:szCs w:val="24"/>
        </w:rPr>
        <w:t xml:space="preserve"> </w:t>
      </w:r>
      <w:hyperlink r:id="rId2" w:history="1">
        <w:r w:rsidRPr="00A83217">
          <w:rPr>
            <w:rStyle w:val="Hipercze"/>
            <w:rFonts w:ascii="Arial" w:hAnsi="Arial" w:cs="Arial"/>
            <w:sz w:val="24"/>
            <w:szCs w:val="24"/>
          </w:rPr>
          <w:t>https://openarchive.icomos.org/id/eprint/2436/1/EUQS_revised-2020_EN_ebook.pdf</w:t>
        </w:r>
      </w:hyperlink>
      <w:r w:rsidRPr="00A83217">
        <w:rPr>
          <w:rFonts w:ascii="Arial" w:hAnsi="Arial" w:cs="Arial"/>
          <w:sz w:val="24"/>
          <w:szCs w:val="24"/>
        </w:rPr>
        <w:t xml:space="preserve"> </w:t>
      </w:r>
    </w:p>
  </w:footnote>
  <w:footnote w:id="16">
    <w:p w14:paraId="1BA0B788" w14:textId="1F919690" w:rsidR="004A19FD" w:rsidRPr="004048AF" w:rsidRDefault="004A19FD" w:rsidP="001178E6">
      <w:pPr>
        <w:spacing w:after="0"/>
        <w:rPr>
          <w:sz w:val="18"/>
          <w:szCs w:val="18"/>
        </w:rPr>
      </w:pPr>
      <w:r w:rsidRPr="00BC4799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C4799">
        <w:rPr>
          <w:rFonts w:ascii="Arial" w:hAnsi="Arial" w:cs="Arial"/>
          <w:sz w:val="24"/>
          <w:szCs w:val="24"/>
        </w:rPr>
        <w:t xml:space="preserve"> Zgodnie z art. 2, pkt. 4) Rozporządzenia Parlamentu Europejskiego i Rady (UE) 2021/1060 z dnia 24 czerwca 2021 r   - „operacja” oznacza projekt, umowę, działanie lub grupę projektów wybranych w ramach danych programów.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F1008" w14:textId="7DAE45C7" w:rsidR="00456D50" w:rsidRPr="00231A91" w:rsidRDefault="00456D50" w:rsidP="00D74046">
    <w:pPr>
      <w:spacing w:after="240" w:line="240" w:lineRule="auto"/>
      <w:jc w:val="both"/>
      <w:rPr>
        <w:rFonts w:ascii="Arial" w:hAnsi="Arial" w:cs="Arial"/>
        <w:bCs/>
        <w:sz w:val="24"/>
        <w:szCs w:val="24"/>
      </w:rPr>
    </w:pPr>
    <w:r w:rsidRPr="00231A91">
      <w:rPr>
        <w:rFonts w:ascii="Arial" w:hAnsi="Arial" w:cs="Arial"/>
        <w:bCs/>
        <w:sz w:val="24"/>
        <w:szCs w:val="24"/>
      </w:rPr>
      <w:t>FUNDUSZE EUROPEJSKIE DLA KUJAW I POMORZA 2021-2027</w:t>
    </w:r>
  </w:p>
  <w:p w14:paraId="5AAE3C70" w14:textId="5B61728A" w:rsidR="00DF6298" w:rsidRPr="00DF6298" w:rsidRDefault="00DF6298" w:rsidP="00DF6298">
    <w:pPr>
      <w:tabs>
        <w:tab w:val="left" w:pos="9923"/>
      </w:tabs>
      <w:spacing w:after="0"/>
      <w:ind w:left="8364"/>
      <w:rPr>
        <w:rFonts w:ascii="Arial" w:hAnsi="Arial" w:cs="Arial"/>
        <w:bCs/>
        <w:sz w:val="24"/>
        <w:szCs w:val="24"/>
      </w:rPr>
    </w:pPr>
    <w:r w:rsidRPr="00DF6298">
      <w:rPr>
        <w:rFonts w:ascii="Arial" w:hAnsi="Arial" w:cs="Arial"/>
        <w:bCs/>
        <w:sz w:val="24"/>
        <w:szCs w:val="24"/>
      </w:rPr>
      <w:t>Załącznik do Uchwały nr</w:t>
    </w:r>
    <w:r w:rsidR="00B733A9">
      <w:rPr>
        <w:rFonts w:ascii="Arial" w:hAnsi="Arial" w:cs="Arial"/>
        <w:bCs/>
        <w:sz w:val="24"/>
        <w:szCs w:val="24"/>
      </w:rPr>
      <w:t xml:space="preserve"> 57</w:t>
    </w:r>
    <w:r w:rsidRPr="00DF6298">
      <w:rPr>
        <w:rFonts w:ascii="Arial" w:hAnsi="Arial" w:cs="Arial"/>
        <w:bCs/>
        <w:sz w:val="24"/>
        <w:szCs w:val="24"/>
      </w:rPr>
      <w:t xml:space="preserve">/2026 </w:t>
    </w:r>
  </w:p>
  <w:p w14:paraId="425B80D6" w14:textId="2410FBAA" w:rsidR="003B0164" w:rsidRPr="00975B32" w:rsidRDefault="00DF6298" w:rsidP="00975B32">
    <w:pPr>
      <w:tabs>
        <w:tab w:val="left" w:pos="9923"/>
      </w:tabs>
      <w:spacing w:after="0"/>
      <w:ind w:left="8364"/>
      <w:rPr>
        <w:rFonts w:ascii="Arial" w:hAnsi="Arial" w:cs="Arial"/>
        <w:bCs/>
        <w:sz w:val="24"/>
        <w:szCs w:val="24"/>
        <w:lang w:val="x-none"/>
      </w:rPr>
    </w:pPr>
    <w:r w:rsidRPr="00DF6298">
      <w:rPr>
        <w:rFonts w:ascii="Arial" w:hAnsi="Arial" w:cs="Arial"/>
        <w:bCs/>
        <w:sz w:val="24"/>
        <w:szCs w:val="24"/>
        <w:lang w:val="x-none"/>
      </w:rPr>
      <w:t>Komitetu Monitorującego program Fundusze Europejskie dla Kujaw i Pomorza 2021-2027 z 1</w:t>
    </w:r>
    <w:r>
      <w:rPr>
        <w:rFonts w:ascii="Arial" w:hAnsi="Arial" w:cs="Arial"/>
        <w:bCs/>
        <w:sz w:val="24"/>
        <w:szCs w:val="24"/>
        <w:lang w:val="x-none"/>
      </w:rPr>
      <w:t>5</w:t>
    </w:r>
    <w:r w:rsidRPr="00DF6298">
      <w:rPr>
        <w:rFonts w:ascii="Arial" w:hAnsi="Arial" w:cs="Arial"/>
        <w:bCs/>
        <w:sz w:val="24"/>
        <w:szCs w:val="24"/>
        <w:lang w:val="x-none"/>
      </w:rPr>
      <w:t xml:space="preserve"> </w:t>
    </w:r>
    <w:r>
      <w:rPr>
        <w:rFonts w:ascii="Arial" w:hAnsi="Arial" w:cs="Arial"/>
        <w:bCs/>
        <w:sz w:val="24"/>
        <w:szCs w:val="24"/>
        <w:lang w:val="x-none"/>
      </w:rPr>
      <w:t>czerwca</w:t>
    </w:r>
    <w:r w:rsidRPr="00DF6298">
      <w:rPr>
        <w:rFonts w:ascii="Arial" w:hAnsi="Arial" w:cs="Arial"/>
        <w:bCs/>
        <w:sz w:val="24"/>
        <w:szCs w:val="24"/>
        <w:lang w:val="x-none"/>
      </w:rPr>
      <w:t xml:space="preserve"> 2026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95B3D"/>
    <w:multiLevelType w:val="hybridMultilevel"/>
    <w:tmpl w:val="AF0275D4"/>
    <w:lvl w:ilvl="0" w:tplc="AA506B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11684"/>
    <w:multiLevelType w:val="hybridMultilevel"/>
    <w:tmpl w:val="E990B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04CD4"/>
    <w:multiLevelType w:val="hybridMultilevel"/>
    <w:tmpl w:val="2CB23384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61200"/>
    <w:multiLevelType w:val="hybridMultilevel"/>
    <w:tmpl w:val="78888BDE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D6053DA"/>
    <w:multiLevelType w:val="hybridMultilevel"/>
    <w:tmpl w:val="2A78B332"/>
    <w:lvl w:ilvl="0" w:tplc="04627C7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6627BD"/>
    <w:multiLevelType w:val="hybridMultilevel"/>
    <w:tmpl w:val="474A769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7A1657"/>
    <w:multiLevelType w:val="hybridMultilevel"/>
    <w:tmpl w:val="9866F3C8"/>
    <w:lvl w:ilvl="0" w:tplc="0694BBBC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CC010E"/>
    <w:multiLevelType w:val="hybridMultilevel"/>
    <w:tmpl w:val="526ED71C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B1364A"/>
    <w:multiLevelType w:val="hybridMultilevel"/>
    <w:tmpl w:val="4CF489EC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76B44"/>
    <w:multiLevelType w:val="hybridMultilevel"/>
    <w:tmpl w:val="E070A7F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800837"/>
    <w:multiLevelType w:val="hybridMultilevel"/>
    <w:tmpl w:val="924CF5CA"/>
    <w:lvl w:ilvl="0" w:tplc="A72CAD3E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FFFFFFFF">
      <w:numFmt w:val="bullet"/>
      <w:lvlText w:val="•"/>
      <w:lvlJc w:val="left"/>
      <w:pPr>
        <w:ind w:left="785" w:hanging="360"/>
      </w:pPr>
      <w:rPr>
        <w:rFonts w:ascii="Calibri" w:eastAsia="Calibri" w:hAnsi="Calibri" w:cs="Calibr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102412"/>
    <w:multiLevelType w:val="hybridMultilevel"/>
    <w:tmpl w:val="1F08E6CA"/>
    <w:lvl w:ilvl="0" w:tplc="0EC03F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943EF0"/>
    <w:multiLevelType w:val="hybridMultilevel"/>
    <w:tmpl w:val="082E3282"/>
    <w:lvl w:ilvl="0" w:tplc="0415000F">
      <w:start w:val="1"/>
      <w:numFmt w:val="decimal"/>
      <w:lvlText w:val="%1."/>
      <w:lvlJc w:val="left"/>
      <w:rPr>
        <w:rFonts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BE3BB2"/>
    <w:multiLevelType w:val="hybridMultilevel"/>
    <w:tmpl w:val="C50ACB22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BF34D6"/>
    <w:multiLevelType w:val="hybridMultilevel"/>
    <w:tmpl w:val="20665A7A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F13BAF"/>
    <w:multiLevelType w:val="hybridMultilevel"/>
    <w:tmpl w:val="84F66B1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1B7643"/>
    <w:multiLevelType w:val="hybridMultilevel"/>
    <w:tmpl w:val="D084DFA8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D20220"/>
    <w:multiLevelType w:val="hybridMultilevel"/>
    <w:tmpl w:val="220684F6"/>
    <w:lvl w:ilvl="0" w:tplc="36967730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0A29A4"/>
    <w:multiLevelType w:val="hybridMultilevel"/>
    <w:tmpl w:val="76FE7E8C"/>
    <w:lvl w:ilvl="0" w:tplc="87F40F18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1921D4"/>
    <w:multiLevelType w:val="hybridMultilevel"/>
    <w:tmpl w:val="1252483E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0A4753"/>
    <w:multiLevelType w:val="hybridMultilevel"/>
    <w:tmpl w:val="83D4D0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724597"/>
    <w:multiLevelType w:val="hybridMultilevel"/>
    <w:tmpl w:val="ED241556"/>
    <w:lvl w:ilvl="0" w:tplc="34D8A68C">
      <w:start w:val="1"/>
      <w:numFmt w:val="bullet"/>
      <w:lvlText w:val="­"/>
      <w:lvlJc w:val="left"/>
      <w:pPr>
        <w:ind w:left="150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2" w15:restartNumberingAfterBreak="0">
    <w:nsid w:val="40AA712E"/>
    <w:multiLevelType w:val="hybridMultilevel"/>
    <w:tmpl w:val="9CB2D2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E074D8"/>
    <w:multiLevelType w:val="hybridMultilevel"/>
    <w:tmpl w:val="C33A1D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567" w:hanging="360"/>
      </w:pPr>
    </w:lvl>
    <w:lvl w:ilvl="2" w:tplc="0415001B" w:tentative="1">
      <w:start w:val="1"/>
      <w:numFmt w:val="lowerRoman"/>
      <w:lvlText w:val="%3."/>
      <w:lvlJc w:val="right"/>
      <w:pPr>
        <w:ind w:left="2287" w:hanging="180"/>
      </w:pPr>
    </w:lvl>
    <w:lvl w:ilvl="3" w:tplc="0415000F" w:tentative="1">
      <w:start w:val="1"/>
      <w:numFmt w:val="decimal"/>
      <w:lvlText w:val="%4."/>
      <w:lvlJc w:val="left"/>
      <w:pPr>
        <w:ind w:left="3007" w:hanging="360"/>
      </w:pPr>
    </w:lvl>
    <w:lvl w:ilvl="4" w:tplc="04150019" w:tentative="1">
      <w:start w:val="1"/>
      <w:numFmt w:val="lowerLetter"/>
      <w:lvlText w:val="%5."/>
      <w:lvlJc w:val="left"/>
      <w:pPr>
        <w:ind w:left="3727" w:hanging="360"/>
      </w:pPr>
    </w:lvl>
    <w:lvl w:ilvl="5" w:tplc="0415001B" w:tentative="1">
      <w:start w:val="1"/>
      <w:numFmt w:val="lowerRoman"/>
      <w:lvlText w:val="%6."/>
      <w:lvlJc w:val="right"/>
      <w:pPr>
        <w:ind w:left="4447" w:hanging="180"/>
      </w:pPr>
    </w:lvl>
    <w:lvl w:ilvl="6" w:tplc="0415000F" w:tentative="1">
      <w:start w:val="1"/>
      <w:numFmt w:val="decimal"/>
      <w:lvlText w:val="%7."/>
      <w:lvlJc w:val="left"/>
      <w:pPr>
        <w:ind w:left="5167" w:hanging="360"/>
      </w:pPr>
    </w:lvl>
    <w:lvl w:ilvl="7" w:tplc="04150019" w:tentative="1">
      <w:start w:val="1"/>
      <w:numFmt w:val="lowerLetter"/>
      <w:lvlText w:val="%8."/>
      <w:lvlJc w:val="left"/>
      <w:pPr>
        <w:ind w:left="5887" w:hanging="360"/>
      </w:pPr>
    </w:lvl>
    <w:lvl w:ilvl="8" w:tplc="0415001B" w:tentative="1">
      <w:start w:val="1"/>
      <w:numFmt w:val="lowerRoman"/>
      <w:lvlText w:val="%9."/>
      <w:lvlJc w:val="right"/>
      <w:pPr>
        <w:ind w:left="6607" w:hanging="180"/>
      </w:pPr>
    </w:lvl>
  </w:abstractNum>
  <w:abstractNum w:abstractNumId="24" w15:restartNumberingAfterBreak="0">
    <w:nsid w:val="45E52A36"/>
    <w:multiLevelType w:val="hybridMultilevel"/>
    <w:tmpl w:val="106654FC"/>
    <w:lvl w:ilvl="0" w:tplc="6FD0F3D6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5" w15:restartNumberingAfterBreak="0">
    <w:nsid w:val="492C6E55"/>
    <w:multiLevelType w:val="hybridMultilevel"/>
    <w:tmpl w:val="CBC261CE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522135"/>
    <w:multiLevelType w:val="hybridMultilevel"/>
    <w:tmpl w:val="D16A6AF0"/>
    <w:lvl w:ilvl="0" w:tplc="0EC03F40">
      <w:start w:val="1"/>
      <w:numFmt w:val="bullet"/>
      <w:lvlText w:val=""/>
      <w:lvlJc w:val="left"/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4D2875"/>
    <w:multiLevelType w:val="hybridMultilevel"/>
    <w:tmpl w:val="440CFEC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9D2231"/>
    <w:multiLevelType w:val="hybridMultilevel"/>
    <w:tmpl w:val="7736B982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53AFC"/>
    <w:multiLevelType w:val="hybridMultilevel"/>
    <w:tmpl w:val="8D440B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35682B"/>
    <w:multiLevelType w:val="hybridMultilevel"/>
    <w:tmpl w:val="C91489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5A2702"/>
    <w:multiLevelType w:val="hybridMultilevel"/>
    <w:tmpl w:val="8338664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9A489B"/>
    <w:multiLevelType w:val="hybridMultilevel"/>
    <w:tmpl w:val="C7160E5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6C122F59"/>
    <w:multiLevelType w:val="hybridMultilevel"/>
    <w:tmpl w:val="2F90F2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BD57A4"/>
    <w:multiLevelType w:val="hybridMultilevel"/>
    <w:tmpl w:val="2780CB88"/>
    <w:lvl w:ilvl="0" w:tplc="6FD0F3D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70BE6CA3"/>
    <w:multiLevelType w:val="hybridMultilevel"/>
    <w:tmpl w:val="0F4888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2C059A"/>
    <w:multiLevelType w:val="hybridMultilevel"/>
    <w:tmpl w:val="A6B4C1B2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AB1CCE"/>
    <w:multiLevelType w:val="hybridMultilevel"/>
    <w:tmpl w:val="95F21316"/>
    <w:lvl w:ilvl="0" w:tplc="6FD0F3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CC56D5D"/>
    <w:multiLevelType w:val="hybridMultilevel"/>
    <w:tmpl w:val="9028B370"/>
    <w:lvl w:ilvl="0" w:tplc="34D8A68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CE82841"/>
    <w:multiLevelType w:val="hybridMultilevel"/>
    <w:tmpl w:val="DC02BEB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1777776">
    <w:abstractNumId w:val="7"/>
  </w:num>
  <w:num w:numId="2" w16cid:durableId="1438332986">
    <w:abstractNumId w:val="24"/>
  </w:num>
  <w:num w:numId="3" w16cid:durableId="1274090019">
    <w:abstractNumId w:val="0"/>
  </w:num>
  <w:num w:numId="4" w16cid:durableId="1493645278">
    <w:abstractNumId w:val="36"/>
  </w:num>
  <w:num w:numId="5" w16cid:durableId="111555418">
    <w:abstractNumId w:val="19"/>
  </w:num>
  <w:num w:numId="6" w16cid:durableId="2050448581">
    <w:abstractNumId w:val="25"/>
  </w:num>
  <w:num w:numId="7" w16cid:durableId="1323621">
    <w:abstractNumId w:val="2"/>
  </w:num>
  <w:num w:numId="8" w16cid:durableId="1904178327">
    <w:abstractNumId w:val="8"/>
  </w:num>
  <w:num w:numId="9" w16cid:durableId="1497039472">
    <w:abstractNumId w:val="16"/>
  </w:num>
  <w:num w:numId="10" w16cid:durableId="761494035">
    <w:abstractNumId w:val="34"/>
  </w:num>
  <w:num w:numId="11" w16cid:durableId="1767849783">
    <w:abstractNumId w:val="28"/>
  </w:num>
  <w:num w:numId="12" w16cid:durableId="520507795">
    <w:abstractNumId w:val="10"/>
  </w:num>
  <w:num w:numId="13" w16cid:durableId="718476268">
    <w:abstractNumId w:val="14"/>
  </w:num>
  <w:num w:numId="14" w16cid:durableId="1892229320">
    <w:abstractNumId w:val="22"/>
  </w:num>
  <w:num w:numId="15" w16cid:durableId="506361059">
    <w:abstractNumId w:val="33"/>
  </w:num>
  <w:num w:numId="16" w16cid:durableId="14574754">
    <w:abstractNumId w:val="37"/>
  </w:num>
  <w:num w:numId="17" w16cid:durableId="203642164">
    <w:abstractNumId w:val="11"/>
  </w:num>
  <w:num w:numId="18" w16cid:durableId="501968077">
    <w:abstractNumId w:val="18"/>
  </w:num>
  <w:num w:numId="19" w16cid:durableId="2042242551">
    <w:abstractNumId w:val="26"/>
  </w:num>
  <w:num w:numId="20" w16cid:durableId="1771580921">
    <w:abstractNumId w:val="13"/>
  </w:num>
  <w:num w:numId="21" w16cid:durableId="2102680339">
    <w:abstractNumId w:val="20"/>
  </w:num>
  <w:num w:numId="22" w16cid:durableId="1095174711">
    <w:abstractNumId w:val="27"/>
  </w:num>
  <w:num w:numId="23" w16cid:durableId="1894390009">
    <w:abstractNumId w:val="15"/>
  </w:num>
  <w:num w:numId="24" w16cid:durableId="1610621725">
    <w:abstractNumId w:val="23"/>
  </w:num>
  <w:num w:numId="25" w16cid:durableId="616639075">
    <w:abstractNumId w:val="32"/>
  </w:num>
  <w:num w:numId="26" w16cid:durableId="747310621">
    <w:abstractNumId w:val="5"/>
  </w:num>
  <w:num w:numId="27" w16cid:durableId="1249660043">
    <w:abstractNumId w:val="3"/>
  </w:num>
  <w:num w:numId="28" w16cid:durableId="1343314746">
    <w:abstractNumId w:val="12"/>
  </w:num>
  <w:num w:numId="29" w16cid:durableId="1180201482">
    <w:abstractNumId w:val="4"/>
  </w:num>
  <w:num w:numId="30" w16cid:durableId="745957902">
    <w:abstractNumId w:val="39"/>
  </w:num>
  <w:num w:numId="31" w16cid:durableId="1192039060">
    <w:abstractNumId w:val="30"/>
  </w:num>
  <w:num w:numId="32" w16cid:durableId="140001759">
    <w:abstractNumId w:val="29"/>
  </w:num>
  <w:num w:numId="33" w16cid:durableId="964044062">
    <w:abstractNumId w:val="1"/>
  </w:num>
  <w:num w:numId="34" w16cid:durableId="690186695">
    <w:abstractNumId w:val="35"/>
  </w:num>
  <w:num w:numId="35" w16cid:durableId="1392652562">
    <w:abstractNumId w:val="21"/>
  </w:num>
  <w:num w:numId="36" w16cid:durableId="1214151759">
    <w:abstractNumId w:val="38"/>
  </w:num>
  <w:num w:numId="37" w16cid:durableId="334503242">
    <w:abstractNumId w:val="9"/>
  </w:num>
  <w:num w:numId="38" w16cid:durableId="1101798025">
    <w:abstractNumId w:val="17"/>
  </w:num>
  <w:num w:numId="39" w16cid:durableId="726339363">
    <w:abstractNumId w:val="31"/>
  </w:num>
  <w:num w:numId="40" w16cid:durableId="1440299358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F2E"/>
    <w:rsid w:val="00000337"/>
    <w:rsid w:val="00002ED9"/>
    <w:rsid w:val="00002F1C"/>
    <w:rsid w:val="000039EF"/>
    <w:rsid w:val="00003A8A"/>
    <w:rsid w:val="00004564"/>
    <w:rsid w:val="000046DE"/>
    <w:rsid w:val="00004D26"/>
    <w:rsid w:val="000055BA"/>
    <w:rsid w:val="000060A9"/>
    <w:rsid w:val="000065B3"/>
    <w:rsid w:val="00006914"/>
    <w:rsid w:val="00006F65"/>
    <w:rsid w:val="000106FE"/>
    <w:rsid w:val="000109D6"/>
    <w:rsid w:val="0001111E"/>
    <w:rsid w:val="00012D9E"/>
    <w:rsid w:val="0001368C"/>
    <w:rsid w:val="00014DF0"/>
    <w:rsid w:val="00016679"/>
    <w:rsid w:val="0002063F"/>
    <w:rsid w:val="00022525"/>
    <w:rsid w:val="000233A3"/>
    <w:rsid w:val="00023549"/>
    <w:rsid w:val="00023781"/>
    <w:rsid w:val="0002428B"/>
    <w:rsid w:val="000242B0"/>
    <w:rsid w:val="000251FE"/>
    <w:rsid w:val="00025317"/>
    <w:rsid w:val="00025A17"/>
    <w:rsid w:val="0002735E"/>
    <w:rsid w:val="000274E3"/>
    <w:rsid w:val="00030D91"/>
    <w:rsid w:val="00031AB9"/>
    <w:rsid w:val="00032389"/>
    <w:rsid w:val="00032AF9"/>
    <w:rsid w:val="0003381B"/>
    <w:rsid w:val="00033A49"/>
    <w:rsid w:val="00034282"/>
    <w:rsid w:val="00034341"/>
    <w:rsid w:val="000346A2"/>
    <w:rsid w:val="00036281"/>
    <w:rsid w:val="0003678F"/>
    <w:rsid w:val="00036E89"/>
    <w:rsid w:val="00040723"/>
    <w:rsid w:val="00041263"/>
    <w:rsid w:val="00041F67"/>
    <w:rsid w:val="000424AE"/>
    <w:rsid w:val="00042C53"/>
    <w:rsid w:val="00042CAB"/>
    <w:rsid w:val="000433FE"/>
    <w:rsid w:val="000449CE"/>
    <w:rsid w:val="000464CC"/>
    <w:rsid w:val="000468D1"/>
    <w:rsid w:val="00046E00"/>
    <w:rsid w:val="00046EB9"/>
    <w:rsid w:val="000479E3"/>
    <w:rsid w:val="00050D1E"/>
    <w:rsid w:val="0005274F"/>
    <w:rsid w:val="00052B0B"/>
    <w:rsid w:val="00052C04"/>
    <w:rsid w:val="0005301A"/>
    <w:rsid w:val="000533CA"/>
    <w:rsid w:val="00053558"/>
    <w:rsid w:val="00053EB7"/>
    <w:rsid w:val="0005661B"/>
    <w:rsid w:val="00056F33"/>
    <w:rsid w:val="00057A21"/>
    <w:rsid w:val="00061620"/>
    <w:rsid w:val="00061813"/>
    <w:rsid w:val="00061A47"/>
    <w:rsid w:val="00062003"/>
    <w:rsid w:val="000628BA"/>
    <w:rsid w:val="00063415"/>
    <w:rsid w:val="00063DFA"/>
    <w:rsid w:val="00063E79"/>
    <w:rsid w:val="00063E7D"/>
    <w:rsid w:val="00064624"/>
    <w:rsid w:val="00070E97"/>
    <w:rsid w:val="00071696"/>
    <w:rsid w:val="000723C9"/>
    <w:rsid w:val="0007401F"/>
    <w:rsid w:val="000747B0"/>
    <w:rsid w:val="00074E93"/>
    <w:rsid w:val="00075A6A"/>
    <w:rsid w:val="00076295"/>
    <w:rsid w:val="00076E69"/>
    <w:rsid w:val="0007701A"/>
    <w:rsid w:val="00080562"/>
    <w:rsid w:val="00081F7E"/>
    <w:rsid w:val="0008212E"/>
    <w:rsid w:val="00082337"/>
    <w:rsid w:val="00082A9B"/>
    <w:rsid w:val="00083BA1"/>
    <w:rsid w:val="00085328"/>
    <w:rsid w:val="0008553B"/>
    <w:rsid w:val="000856D3"/>
    <w:rsid w:val="00087144"/>
    <w:rsid w:val="00090485"/>
    <w:rsid w:val="00092099"/>
    <w:rsid w:val="000926D1"/>
    <w:rsid w:val="00092E90"/>
    <w:rsid w:val="00092F99"/>
    <w:rsid w:val="00094415"/>
    <w:rsid w:val="00094D65"/>
    <w:rsid w:val="00094F61"/>
    <w:rsid w:val="0009576A"/>
    <w:rsid w:val="00095BAC"/>
    <w:rsid w:val="00096994"/>
    <w:rsid w:val="000A0C10"/>
    <w:rsid w:val="000A0C51"/>
    <w:rsid w:val="000A0CD3"/>
    <w:rsid w:val="000A11EC"/>
    <w:rsid w:val="000A23C7"/>
    <w:rsid w:val="000A29D0"/>
    <w:rsid w:val="000A406B"/>
    <w:rsid w:val="000B0BA9"/>
    <w:rsid w:val="000B12E4"/>
    <w:rsid w:val="000B1D05"/>
    <w:rsid w:val="000B30D0"/>
    <w:rsid w:val="000B31D5"/>
    <w:rsid w:val="000B3BE5"/>
    <w:rsid w:val="000B417A"/>
    <w:rsid w:val="000B45BE"/>
    <w:rsid w:val="000B553E"/>
    <w:rsid w:val="000B6B8E"/>
    <w:rsid w:val="000B72A7"/>
    <w:rsid w:val="000B786A"/>
    <w:rsid w:val="000B79E6"/>
    <w:rsid w:val="000C356A"/>
    <w:rsid w:val="000C3776"/>
    <w:rsid w:val="000C3D91"/>
    <w:rsid w:val="000C4517"/>
    <w:rsid w:val="000C4789"/>
    <w:rsid w:val="000C57A6"/>
    <w:rsid w:val="000C5864"/>
    <w:rsid w:val="000C5C11"/>
    <w:rsid w:val="000C699A"/>
    <w:rsid w:val="000C6CE7"/>
    <w:rsid w:val="000C767F"/>
    <w:rsid w:val="000D0297"/>
    <w:rsid w:val="000D033A"/>
    <w:rsid w:val="000D10D1"/>
    <w:rsid w:val="000D14D4"/>
    <w:rsid w:val="000D36F0"/>
    <w:rsid w:val="000D376D"/>
    <w:rsid w:val="000D3A5D"/>
    <w:rsid w:val="000D3BCA"/>
    <w:rsid w:val="000D3ED9"/>
    <w:rsid w:val="000D435C"/>
    <w:rsid w:val="000D4562"/>
    <w:rsid w:val="000D4BD2"/>
    <w:rsid w:val="000D5C6D"/>
    <w:rsid w:val="000D5F8F"/>
    <w:rsid w:val="000D685B"/>
    <w:rsid w:val="000D6BC6"/>
    <w:rsid w:val="000D6EEA"/>
    <w:rsid w:val="000D797B"/>
    <w:rsid w:val="000D7A3B"/>
    <w:rsid w:val="000E0055"/>
    <w:rsid w:val="000E067C"/>
    <w:rsid w:val="000E14E8"/>
    <w:rsid w:val="000E196A"/>
    <w:rsid w:val="000E2130"/>
    <w:rsid w:val="000E24DF"/>
    <w:rsid w:val="000E29B4"/>
    <w:rsid w:val="000E308B"/>
    <w:rsid w:val="000E3E20"/>
    <w:rsid w:val="000E4A2C"/>
    <w:rsid w:val="000E6CF6"/>
    <w:rsid w:val="000E6EA0"/>
    <w:rsid w:val="000E7C54"/>
    <w:rsid w:val="000F14ED"/>
    <w:rsid w:val="000F1D24"/>
    <w:rsid w:val="000F2C45"/>
    <w:rsid w:val="000F433E"/>
    <w:rsid w:val="000F5B20"/>
    <w:rsid w:val="000F7BB0"/>
    <w:rsid w:val="001001E6"/>
    <w:rsid w:val="0010120E"/>
    <w:rsid w:val="001041B4"/>
    <w:rsid w:val="001050B8"/>
    <w:rsid w:val="00106075"/>
    <w:rsid w:val="00106B5D"/>
    <w:rsid w:val="001070AB"/>
    <w:rsid w:val="00107DC3"/>
    <w:rsid w:val="00111B37"/>
    <w:rsid w:val="00112544"/>
    <w:rsid w:val="00112638"/>
    <w:rsid w:val="00112830"/>
    <w:rsid w:val="00113278"/>
    <w:rsid w:val="001133F9"/>
    <w:rsid w:val="001153EF"/>
    <w:rsid w:val="00115881"/>
    <w:rsid w:val="00115A44"/>
    <w:rsid w:val="00115DFA"/>
    <w:rsid w:val="0011683B"/>
    <w:rsid w:val="00116908"/>
    <w:rsid w:val="00117520"/>
    <w:rsid w:val="001178E6"/>
    <w:rsid w:val="00121CE1"/>
    <w:rsid w:val="00122C25"/>
    <w:rsid w:val="00122FAA"/>
    <w:rsid w:val="00123822"/>
    <w:rsid w:val="00124AA3"/>
    <w:rsid w:val="00124BF7"/>
    <w:rsid w:val="001257CF"/>
    <w:rsid w:val="0012588A"/>
    <w:rsid w:val="00130AD5"/>
    <w:rsid w:val="001313A1"/>
    <w:rsid w:val="001313FC"/>
    <w:rsid w:val="00133346"/>
    <w:rsid w:val="00133797"/>
    <w:rsid w:val="001349DB"/>
    <w:rsid w:val="00134A02"/>
    <w:rsid w:val="001354F3"/>
    <w:rsid w:val="00135D08"/>
    <w:rsid w:val="00135DC8"/>
    <w:rsid w:val="00136096"/>
    <w:rsid w:val="0013710E"/>
    <w:rsid w:val="00140249"/>
    <w:rsid w:val="001418CA"/>
    <w:rsid w:val="00141E9C"/>
    <w:rsid w:val="00143402"/>
    <w:rsid w:val="0014395E"/>
    <w:rsid w:val="00144AEB"/>
    <w:rsid w:val="0014592B"/>
    <w:rsid w:val="00145EB7"/>
    <w:rsid w:val="00146606"/>
    <w:rsid w:val="00147828"/>
    <w:rsid w:val="00147A44"/>
    <w:rsid w:val="00151090"/>
    <w:rsid w:val="00152458"/>
    <w:rsid w:val="00153BBD"/>
    <w:rsid w:val="00153C0A"/>
    <w:rsid w:val="00155285"/>
    <w:rsid w:val="00155A42"/>
    <w:rsid w:val="0015693F"/>
    <w:rsid w:val="001573FB"/>
    <w:rsid w:val="00160766"/>
    <w:rsid w:val="00160C70"/>
    <w:rsid w:val="0016162D"/>
    <w:rsid w:val="00161724"/>
    <w:rsid w:val="0016180A"/>
    <w:rsid w:val="00162792"/>
    <w:rsid w:val="00162B92"/>
    <w:rsid w:val="0016356D"/>
    <w:rsid w:val="00165D28"/>
    <w:rsid w:val="00165D88"/>
    <w:rsid w:val="00166515"/>
    <w:rsid w:val="001666A5"/>
    <w:rsid w:val="001673C1"/>
    <w:rsid w:val="00167EE8"/>
    <w:rsid w:val="001706E8"/>
    <w:rsid w:val="00170C64"/>
    <w:rsid w:val="001721FD"/>
    <w:rsid w:val="0017239B"/>
    <w:rsid w:val="00174898"/>
    <w:rsid w:val="0017558F"/>
    <w:rsid w:val="00176C74"/>
    <w:rsid w:val="0017778E"/>
    <w:rsid w:val="0017795A"/>
    <w:rsid w:val="0018103D"/>
    <w:rsid w:val="00182539"/>
    <w:rsid w:val="00182BA3"/>
    <w:rsid w:val="00183899"/>
    <w:rsid w:val="00183F6C"/>
    <w:rsid w:val="00184467"/>
    <w:rsid w:val="00184C79"/>
    <w:rsid w:val="00185DA0"/>
    <w:rsid w:val="00186CBC"/>
    <w:rsid w:val="00187F30"/>
    <w:rsid w:val="00190A51"/>
    <w:rsid w:val="00190AC4"/>
    <w:rsid w:val="0019164F"/>
    <w:rsid w:val="00191786"/>
    <w:rsid w:val="00192E4F"/>
    <w:rsid w:val="00196B0B"/>
    <w:rsid w:val="0019798A"/>
    <w:rsid w:val="00197A69"/>
    <w:rsid w:val="001A00D9"/>
    <w:rsid w:val="001A02EF"/>
    <w:rsid w:val="001A0506"/>
    <w:rsid w:val="001A063C"/>
    <w:rsid w:val="001A0E91"/>
    <w:rsid w:val="001A10C3"/>
    <w:rsid w:val="001A1603"/>
    <w:rsid w:val="001A1937"/>
    <w:rsid w:val="001A2717"/>
    <w:rsid w:val="001A40C5"/>
    <w:rsid w:val="001A4FA0"/>
    <w:rsid w:val="001A62D2"/>
    <w:rsid w:val="001A62E9"/>
    <w:rsid w:val="001A7803"/>
    <w:rsid w:val="001A7C70"/>
    <w:rsid w:val="001B107C"/>
    <w:rsid w:val="001B2E8D"/>
    <w:rsid w:val="001B3C79"/>
    <w:rsid w:val="001B3E41"/>
    <w:rsid w:val="001B4B65"/>
    <w:rsid w:val="001B5028"/>
    <w:rsid w:val="001B5CDE"/>
    <w:rsid w:val="001B5E9B"/>
    <w:rsid w:val="001B6062"/>
    <w:rsid w:val="001B6BB3"/>
    <w:rsid w:val="001B7756"/>
    <w:rsid w:val="001B7EFF"/>
    <w:rsid w:val="001C0732"/>
    <w:rsid w:val="001C17D7"/>
    <w:rsid w:val="001C27B3"/>
    <w:rsid w:val="001C2DD2"/>
    <w:rsid w:val="001C4E55"/>
    <w:rsid w:val="001C511B"/>
    <w:rsid w:val="001C5C7E"/>
    <w:rsid w:val="001C6A54"/>
    <w:rsid w:val="001C6B99"/>
    <w:rsid w:val="001C778C"/>
    <w:rsid w:val="001C7CAA"/>
    <w:rsid w:val="001C7CBD"/>
    <w:rsid w:val="001D03FB"/>
    <w:rsid w:val="001D0F24"/>
    <w:rsid w:val="001D2802"/>
    <w:rsid w:val="001D2BA8"/>
    <w:rsid w:val="001D3AF0"/>
    <w:rsid w:val="001D46CD"/>
    <w:rsid w:val="001D4CD9"/>
    <w:rsid w:val="001D4EFF"/>
    <w:rsid w:val="001D5770"/>
    <w:rsid w:val="001D73F9"/>
    <w:rsid w:val="001E2370"/>
    <w:rsid w:val="001E23BF"/>
    <w:rsid w:val="001E3D50"/>
    <w:rsid w:val="001E4987"/>
    <w:rsid w:val="001E4A7B"/>
    <w:rsid w:val="001E5894"/>
    <w:rsid w:val="001E6AAB"/>
    <w:rsid w:val="001E6B67"/>
    <w:rsid w:val="001E6F91"/>
    <w:rsid w:val="001E73FB"/>
    <w:rsid w:val="001E7523"/>
    <w:rsid w:val="001E7C33"/>
    <w:rsid w:val="001F0952"/>
    <w:rsid w:val="001F14E1"/>
    <w:rsid w:val="001F1598"/>
    <w:rsid w:val="001F1BAD"/>
    <w:rsid w:val="001F210A"/>
    <w:rsid w:val="001F2754"/>
    <w:rsid w:val="001F2F40"/>
    <w:rsid w:val="001F318B"/>
    <w:rsid w:val="001F31DD"/>
    <w:rsid w:val="001F35FB"/>
    <w:rsid w:val="001F381B"/>
    <w:rsid w:val="001F4479"/>
    <w:rsid w:val="001F452B"/>
    <w:rsid w:val="001F47B3"/>
    <w:rsid w:val="001F763D"/>
    <w:rsid w:val="00200E12"/>
    <w:rsid w:val="00200ED8"/>
    <w:rsid w:val="002017C5"/>
    <w:rsid w:val="00204DC2"/>
    <w:rsid w:val="00205BAB"/>
    <w:rsid w:val="00206594"/>
    <w:rsid w:val="00206686"/>
    <w:rsid w:val="00207ADA"/>
    <w:rsid w:val="002102BC"/>
    <w:rsid w:val="00211DF1"/>
    <w:rsid w:val="00212CB3"/>
    <w:rsid w:val="002139AB"/>
    <w:rsid w:val="002148BB"/>
    <w:rsid w:val="00215630"/>
    <w:rsid w:val="00215738"/>
    <w:rsid w:val="002166CE"/>
    <w:rsid w:val="00216CD9"/>
    <w:rsid w:val="00216D0F"/>
    <w:rsid w:val="00220EAB"/>
    <w:rsid w:val="002216C9"/>
    <w:rsid w:val="00222C1C"/>
    <w:rsid w:val="002232B0"/>
    <w:rsid w:val="00225188"/>
    <w:rsid w:val="00225D21"/>
    <w:rsid w:val="00226015"/>
    <w:rsid w:val="00226BFB"/>
    <w:rsid w:val="00226E0A"/>
    <w:rsid w:val="00226F0A"/>
    <w:rsid w:val="002311A2"/>
    <w:rsid w:val="00231A39"/>
    <w:rsid w:val="00231A91"/>
    <w:rsid w:val="002320B5"/>
    <w:rsid w:val="00232C06"/>
    <w:rsid w:val="00232EAF"/>
    <w:rsid w:val="002332AF"/>
    <w:rsid w:val="00233678"/>
    <w:rsid w:val="00234046"/>
    <w:rsid w:val="0023491A"/>
    <w:rsid w:val="002352F4"/>
    <w:rsid w:val="00235561"/>
    <w:rsid w:val="00236CEF"/>
    <w:rsid w:val="00237117"/>
    <w:rsid w:val="002376EB"/>
    <w:rsid w:val="0024058A"/>
    <w:rsid w:val="0024296A"/>
    <w:rsid w:val="002432C1"/>
    <w:rsid w:val="00243C37"/>
    <w:rsid w:val="0024746D"/>
    <w:rsid w:val="00247510"/>
    <w:rsid w:val="00250E8E"/>
    <w:rsid w:val="002522DD"/>
    <w:rsid w:val="002524FD"/>
    <w:rsid w:val="002526D4"/>
    <w:rsid w:val="00252A8B"/>
    <w:rsid w:val="00252B05"/>
    <w:rsid w:val="002533D6"/>
    <w:rsid w:val="00253892"/>
    <w:rsid w:val="00253A63"/>
    <w:rsid w:val="00255C87"/>
    <w:rsid w:val="002565A5"/>
    <w:rsid w:val="002566AC"/>
    <w:rsid w:val="002567CE"/>
    <w:rsid w:val="00257037"/>
    <w:rsid w:val="00257189"/>
    <w:rsid w:val="0025728F"/>
    <w:rsid w:val="002572DF"/>
    <w:rsid w:val="002575FF"/>
    <w:rsid w:val="002576B9"/>
    <w:rsid w:val="002604B8"/>
    <w:rsid w:val="002606BF"/>
    <w:rsid w:val="00260CFE"/>
    <w:rsid w:val="0026200B"/>
    <w:rsid w:val="0026248A"/>
    <w:rsid w:val="002625F7"/>
    <w:rsid w:val="0026369F"/>
    <w:rsid w:val="00263864"/>
    <w:rsid w:val="00263981"/>
    <w:rsid w:val="002646C9"/>
    <w:rsid w:val="00265574"/>
    <w:rsid w:val="00266BA7"/>
    <w:rsid w:val="002671DC"/>
    <w:rsid w:val="002676BE"/>
    <w:rsid w:val="00267783"/>
    <w:rsid w:val="002678FB"/>
    <w:rsid w:val="00270591"/>
    <w:rsid w:val="0027104C"/>
    <w:rsid w:val="00272413"/>
    <w:rsid w:val="002739CC"/>
    <w:rsid w:val="00274803"/>
    <w:rsid w:val="00274908"/>
    <w:rsid w:val="00274DCD"/>
    <w:rsid w:val="00275159"/>
    <w:rsid w:val="0027568B"/>
    <w:rsid w:val="002763E6"/>
    <w:rsid w:val="00277537"/>
    <w:rsid w:val="00277861"/>
    <w:rsid w:val="00277A94"/>
    <w:rsid w:val="002801C0"/>
    <w:rsid w:val="00281361"/>
    <w:rsid w:val="0028168B"/>
    <w:rsid w:val="00281A2E"/>
    <w:rsid w:val="00281B9C"/>
    <w:rsid w:val="00283081"/>
    <w:rsid w:val="0028350C"/>
    <w:rsid w:val="00283F69"/>
    <w:rsid w:val="00284BE9"/>
    <w:rsid w:val="00285D51"/>
    <w:rsid w:val="0028733D"/>
    <w:rsid w:val="00287F62"/>
    <w:rsid w:val="0029078F"/>
    <w:rsid w:val="00292BB3"/>
    <w:rsid w:val="0029409B"/>
    <w:rsid w:val="00294A58"/>
    <w:rsid w:val="0029514F"/>
    <w:rsid w:val="002957E7"/>
    <w:rsid w:val="00295DC8"/>
    <w:rsid w:val="00295F87"/>
    <w:rsid w:val="00295FC1"/>
    <w:rsid w:val="0029663B"/>
    <w:rsid w:val="0029726F"/>
    <w:rsid w:val="00297DF7"/>
    <w:rsid w:val="002A0B8A"/>
    <w:rsid w:val="002A1BEA"/>
    <w:rsid w:val="002A1CBE"/>
    <w:rsid w:val="002A2577"/>
    <w:rsid w:val="002A282A"/>
    <w:rsid w:val="002A2941"/>
    <w:rsid w:val="002A35A8"/>
    <w:rsid w:val="002A3E1B"/>
    <w:rsid w:val="002A407E"/>
    <w:rsid w:val="002A51B0"/>
    <w:rsid w:val="002A68A7"/>
    <w:rsid w:val="002A68DC"/>
    <w:rsid w:val="002A6FD7"/>
    <w:rsid w:val="002B0DF5"/>
    <w:rsid w:val="002B1EEE"/>
    <w:rsid w:val="002B2C68"/>
    <w:rsid w:val="002B2CFB"/>
    <w:rsid w:val="002B2DF6"/>
    <w:rsid w:val="002B4A7D"/>
    <w:rsid w:val="002B5482"/>
    <w:rsid w:val="002B722C"/>
    <w:rsid w:val="002B7370"/>
    <w:rsid w:val="002B768F"/>
    <w:rsid w:val="002B7D66"/>
    <w:rsid w:val="002C1078"/>
    <w:rsid w:val="002C19DB"/>
    <w:rsid w:val="002C2048"/>
    <w:rsid w:val="002C2309"/>
    <w:rsid w:val="002C2CE8"/>
    <w:rsid w:val="002C3294"/>
    <w:rsid w:val="002C3BB2"/>
    <w:rsid w:val="002C3D19"/>
    <w:rsid w:val="002C50E4"/>
    <w:rsid w:val="002C5DB6"/>
    <w:rsid w:val="002C625F"/>
    <w:rsid w:val="002C666C"/>
    <w:rsid w:val="002C66D6"/>
    <w:rsid w:val="002C6C72"/>
    <w:rsid w:val="002D0017"/>
    <w:rsid w:val="002D035B"/>
    <w:rsid w:val="002D1E50"/>
    <w:rsid w:val="002D34EA"/>
    <w:rsid w:val="002D3F32"/>
    <w:rsid w:val="002D425A"/>
    <w:rsid w:val="002D5355"/>
    <w:rsid w:val="002D5840"/>
    <w:rsid w:val="002D5D2D"/>
    <w:rsid w:val="002D61A4"/>
    <w:rsid w:val="002D7929"/>
    <w:rsid w:val="002E06F2"/>
    <w:rsid w:val="002E21B2"/>
    <w:rsid w:val="002E276B"/>
    <w:rsid w:val="002E3FFF"/>
    <w:rsid w:val="002E5356"/>
    <w:rsid w:val="002E5720"/>
    <w:rsid w:val="002E668B"/>
    <w:rsid w:val="002E7B8C"/>
    <w:rsid w:val="002F05DF"/>
    <w:rsid w:val="002F0F88"/>
    <w:rsid w:val="002F10D2"/>
    <w:rsid w:val="002F14BA"/>
    <w:rsid w:val="002F1668"/>
    <w:rsid w:val="002F1CF1"/>
    <w:rsid w:val="002F31EB"/>
    <w:rsid w:val="002F3283"/>
    <w:rsid w:val="002F45A7"/>
    <w:rsid w:val="002F4642"/>
    <w:rsid w:val="002F5711"/>
    <w:rsid w:val="002F64F4"/>
    <w:rsid w:val="002F6998"/>
    <w:rsid w:val="002F6F2F"/>
    <w:rsid w:val="002F7290"/>
    <w:rsid w:val="00300526"/>
    <w:rsid w:val="00300914"/>
    <w:rsid w:val="003022A0"/>
    <w:rsid w:val="003025D8"/>
    <w:rsid w:val="00303BF5"/>
    <w:rsid w:val="00303CA3"/>
    <w:rsid w:val="00303EAF"/>
    <w:rsid w:val="00304440"/>
    <w:rsid w:val="0030452A"/>
    <w:rsid w:val="00304532"/>
    <w:rsid w:val="00304B1A"/>
    <w:rsid w:val="00305ECB"/>
    <w:rsid w:val="003060A0"/>
    <w:rsid w:val="00306857"/>
    <w:rsid w:val="003068DF"/>
    <w:rsid w:val="00306C27"/>
    <w:rsid w:val="0030799D"/>
    <w:rsid w:val="00307B5B"/>
    <w:rsid w:val="003101B3"/>
    <w:rsid w:val="00311435"/>
    <w:rsid w:val="003127C6"/>
    <w:rsid w:val="003128EE"/>
    <w:rsid w:val="0031446F"/>
    <w:rsid w:val="003146A9"/>
    <w:rsid w:val="00315CFA"/>
    <w:rsid w:val="00315EB7"/>
    <w:rsid w:val="00320007"/>
    <w:rsid w:val="00320C00"/>
    <w:rsid w:val="0032394F"/>
    <w:rsid w:val="00323F86"/>
    <w:rsid w:val="00324201"/>
    <w:rsid w:val="00324653"/>
    <w:rsid w:val="0032590D"/>
    <w:rsid w:val="00326129"/>
    <w:rsid w:val="0032763A"/>
    <w:rsid w:val="0033125C"/>
    <w:rsid w:val="00332FEA"/>
    <w:rsid w:val="00333970"/>
    <w:rsid w:val="00333C0A"/>
    <w:rsid w:val="00334A65"/>
    <w:rsid w:val="00335C97"/>
    <w:rsid w:val="00335EC9"/>
    <w:rsid w:val="00335F39"/>
    <w:rsid w:val="0033632E"/>
    <w:rsid w:val="00336636"/>
    <w:rsid w:val="00340E8A"/>
    <w:rsid w:val="00342DB1"/>
    <w:rsid w:val="00343082"/>
    <w:rsid w:val="00343BEA"/>
    <w:rsid w:val="00345DDF"/>
    <w:rsid w:val="00346152"/>
    <w:rsid w:val="00346254"/>
    <w:rsid w:val="00346879"/>
    <w:rsid w:val="003475A3"/>
    <w:rsid w:val="00347BEC"/>
    <w:rsid w:val="00347DB2"/>
    <w:rsid w:val="00347EA3"/>
    <w:rsid w:val="00350347"/>
    <w:rsid w:val="003509E9"/>
    <w:rsid w:val="00350D4F"/>
    <w:rsid w:val="00351A06"/>
    <w:rsid w:val="003524BE"/>
    <w:rsid w:val="00354FB2"/>
    <w:rsid w:val="00355D6B"/>
    <w:rsid w:val="0035648F"/>
    <w:rsid w:val="00356D81"/>
    <w:rsid w:val="00357B85"/>
    <w:rsid w:val="00360007"/>
    <w:rsid w:val="003604E5"/>
    <w:rsid w:val="003609D6"/>
    <w:rsid w:val="00360FA9"/>
    <w:rsid w:val="00363335"/>
    <w:rsid w:val="003636A9"/>
    <w:rsid w:val="00363983"/>
    <w:rsid w:val="003639A4"/>
    <w:rsid w:val="00363AC8"/>
    <w:rsid w:val="00363D6C"/>
    <w:rsid w:val="00364CAF"/>
    <w:rsid w:val="003655AA"/>
    <w:rsid w:val="003657E6"/>
    <w:rsid w:val="0036642B"/>
    <w:rsid w:val="00367401"/>
    <w:rsid w:val="00371DE3"/>
    <w:rsid w:val="00371DED"/>
    <w:rsid w:val="00373881"/>
    <w:rsid w:val="00374441"/>
    <w:rsid w:val="00374692"/>
    <w:rsid w:val="00375206"/>
    <w:rsid w:val="00375B35"/>
    <w:rsid w:val="0037608C"/>
    <w:rsid w:val="0037779C"/>
    <w:rsid w:val="00381C35"/>
    <w:rsid w:val="0038260A"/>
    <w:rsid w:val="00382A9E"/>
    <w:rsid w:val="00382B3A"/>
    <w:rsid w:val="003837FD"/>
    <w:rsid w:val="00384191"/>
    <w:rsid w:val="00385972"/>
    <w:rsid w:val="00386042"/>
    <w:rsid w:val="00386C7D"/>
    <w:rsid w:val="00386E53"/>
    <w:rsid w:val="0039070B"/>
    <w:rsid w:val="00392003"/>
    <w:rsid w:val="003922B5"/>
    <w:rsid w:val="00392ABD"/>
    <w:rsid w:val="00392B6F"/>
    <w:rsid w:val="003931EF"/>
    <w:rsid w:val="0039375D"/>
    <w:rsid w:val="003937B5"/>
    <w:rsid w:val="00395D35"/>
    <w:rsid w:val="00396072"/>
    <w:rsid w:val="00397489"/>
    <w:rsid w:val="00397CAD"/>
    <w:rsid w:val="003A0754"/>
    <w:rsid w:val="003A0BA8"/>
    <w:rsid w:val="003A17CF"/>
    <w:rsid w:val="003A1F38"/>
    <w:rsid w:val="003A2132"/>
    <w:rsid w:val="003A32E8"/>
    <w:rsid w:val="003A3E90"/>
    <w:rsid w:val="003A4AC4"/>
    <w:rsid w:val="003A6E3C"/>
    <w:rsid w:val="003A7E31"/>
    <w:rsid w:val="003A7F16"/>
    <w:rsid w:val="003B0164"/>
    <w:rsid w:val="003B0CA1"/>
    <w:rsid w:val="003B2A6B"/>
    <w:rsid w:val="003B35AA"/>
    <w:rsid w:val="003B38AC"/>
    <w:rsid w:val="003B3BCF"/>
    <w:rsid w:val="003B4DEB"/>
    <w:rsid w:val="003B521A"/>
    <w:rsid w:val="003B5420"/>
    <w:rsid w:val="003B7EC2"/>
    <w:rsid w:val="003C02A8"/>
    <w:rsid w:val="003C0D46"/>
    <w:rsid w:val="003C0E21"/>
    <w:rsid w:val="003C0E62"/>
    <w:rsid w:val="003C1F78"/>
    <w:rsid w:val="003C26B9"/>
    <w:rsid w:val="003C2B44"/>
    <w:rsid w:val="003C357A"/>
    <w:rsid w:val="003C397F"/>
    <w:rsid w:val="003C3F88"/>
    <w:rsid w:val="003C49C1"/>
    <w:rsid w:val="003C5263"/>
    <w:rsid w:val="003C6BD7"/>
    <w:rsid w:val="003C6F30"/>
    <w:rsid w:val="003C70B7"/>
    <w:rsid w:val="003C7627"/>
    <w:rsid w:val="003D0797"/>
    <w:rsid w:val="003D0A63"/>
    <w:rsid w:val="003D1A14"/>
    <w:rsid w:val="003D1B9C"/>
    <w:rsid w:val="003D256D"/>
    <w:rsid w:val="003D3209"/>
    <w:rsid w:val="003D3312"/>
    <w:rsid w:val="003D34B8"/>
    <w:rsid w:val="003D36CC"/>
    <w:rsid w:val="003D3D8E"/>
    <w:rsid w:val="003D4E7D"/>
    <w:rsid w:val="003D6454"/>
    <w:rsid w:val="003D679A"/>
    <w:rsid w:val="003D6993"/>
    <w:rsid w:val="003D6ACC"/>
    <w:rsid w:val="003D703E"/>
    <w:rsid w:val="003D77BA"/>
    <w:rsid w:val="003E039B"/>
    <w:rsid w:val="003E07B3"/>
    <w:rsid w:val="003E0D1F"/>
    <w:rsid w:val="003E130E"/>
    <w:rsid w:val="003E1574"/>
    <w:rsid w:val="003E1D1F"/>
    <w:rsid w:val="003E24EA"/>
    <w:rsid w:val="003E30B7"/>
    <w:rsid w:val="003E3E94"/>
    <w:rsid w:val="003E3F6B"/>
    <w:rsid w:val="003E4557"/>
    <w:rsid w:val="003E46A9"/>
    <w:rsid w:val="003E4803"/>
    <w:rsid w:val="003E4AB3"/>
    <w:rsid w:val="003E5650"/>
    <w:rsid w:val="003E5790"/>
    <w:rsid w:val="003E5B82"/>
    <w:rsid w:val="003E6335"/>
    <w:rsid w:val="003F2419"/>
    <w:rsid w:val="003F39B7"/>
    <w:rsid w:val="003F3B0B"/>
    <w:rsid w:val="003F4AE0"/>
    <w:rsid w:val="003F5039"/>
    <w:rsid w:val="003F7897"/>
    <w:rsid w:val="00400CE7"/>
    <w:rsid w:val="00401E35"/>
    <w:rsid w:val="00401FE8"/>
    <w:rsid w:val="00402E7D"/>
    <w:rsid w:val="00403B02"/>
    <w:rsid w:val="00403FB3"/>
    <w:rsid w:val="004052E3"/>
    <w:rsid w:val="0040586D"/>
    <w:rsid w:val="004058B8"/>
    <w:rsid w:val="004071B1"/>
    <w:rsid w:val="004107B1"/>
    <w:rsid w:val="00410CB9"/>
    <w:rsid w:val="00410E88"/>
    <w:rsid w:val="00410E8F"/>
    <w:rsid w:val="00411B3C"/>
    <w:rsid w:val="00412E8E"/>
    <w:rsid w:val="0041313D"/>
    <w:rsid w:val="00413DAC"/>
    <w:rsid w:val="00414AAD"/>
    <w:rsid w:val="00415BA1"/>
    <w:rsid w:val="004167FE"/>
    <w:rsid w:val="004176BE"/>
    <w:rsid w:val="0041783F"/>
    <w:rsid w:val="004202FD"/>
    <w:rsid w:val="004207D6"/>
    <w:rsid w:val="00420929"/>
    <w:rsid w:val="00421022"/>
    <w:rsid w:val="00421296"/>
    <w:rsid w:val="00421C41"/>
    <w:rsid w:val="0042249E"/>
    <w:rsid w:val="0042253A"/>
    <w:rsid w:val="00422FBA"/>
    <w:rsid w:val="00424B68"/>
    <w:rsid w:val="00425BD2"/>
    <w:rsid w:val="00425C12"/>
    <w:rsid w:val="00425C4E"/>
    <w:rsid w:val="004266F2"/>
    <w:rsid w:val="00427516"/>
    <w:rsid w:val="00427BA0"/>
    <w:rsid w:val="00430718"/>
    <w:rsid w:val="004313D2"/>
    <w:rsid w:val="0043151E"/>
    <w:rsid w:val="00431C9C"/>
    <w:rsid w:val="004328BD"/>
    <w:rsid w:val="00434209"/>
    <w:rsid w:val="00434B65"/>
    <w:rsid w:val="00434E72"/>
    <w:rsid w:val="00435A75"/>
    <w:rsid w:val="00435E88"/>
    <w:rsid w:val="00436A8F"/>
    <w:rsid w:val="0043706D"/>
    <w:rsid w:val="00437360"/>
    <w:rsid w:val="0043767F"/>
    <w:rsid w:val="004417A3"/>
    <w:rsid w:val="0044198C"/>
    <w:rsid w:val="00441FC4"/>
    <w:rsid w:val="0044312D"/>
    <w:rsid w:val="0044461B"/>
    <w:rsid w:val="00444F02"/>
    <w:rsid w:val="00445334"/>
    <w:rsid w:val="004478E4"/>
    <w:rsid w:val="004503CC"/>
    <w:rsid w:val="004512E6"/>
    <w:rsid w:val="004517A9"/>
    <w:rsid w:val="00451976"/>
    <w:rsid w:val="004528D0"/>
    <w:rsid w:val="00452919"/>
    <w:rsid w:val="00452DD4"/>
    <w:rsid w:val="00453007"/>
    <w:rsid w:val="00453D09"/>
    <w:rsid w:val="00453E85"/>
    <w:rsid w:val="00454551"/>
    <w:rsid w:val="00454670"/>
    <w:rsid w:val="004554A0"/>
    <w:rsid w:val="00455F93"/>
    <w:rsid w:val="004562B0"/>
    <w:rsid w:val="00456826"/>
    <w:rsid w:val="00456BB4"/>
    <w:rsid w:val="00456D50"/>
    <w:rsid w:val="0045731C"/>
    <w:rsid w:val="004602AB"/>
    <w:rsid w:val="00460564"/>
    <w:rsid w:val="0046108E"/>
    <w:rsid w:val="0046248C"/>
    <w:rsid w:val="0046279C"/>
    <w:rsid w:val="00462815"/>
    <w:rsid w:val="004640F7"/>
    <w:rsid w:val="004645A4"/>
    <w:rsid w:val="00464988"/>
    <w:rsid w:val="00464AB6"/>
    <w:rsid w:val="004656C7"/>
    <w:rsid w:val="00466ABF"/>
    <w:rsid w:val="00466DAD"/>
    <w:rsid w:val="0046753F"/>
    <w:rsid w:val="0046777A"/>
    <w:rsid w:val="00470710"/>
    <w:rsid w:val="00470A44"/>
    <w:rsid w:val="00471129"/>
    <w:rsid w:val="0047157C"/>
    <w:rsid w:val="00471871"/>
    <w:rsid w:val="00471D48"/>
    <w:rsid w:val="00473088"/>
    <w:rsid w:val="0047348E"/>
    <w:rsid w:val="00474124"/>
    <w:rsid w:val="0047412C"/>
    <w:rsid w:val="004747B7"/>
    <w:rsid w:val="004749D9"/>
    <w:rsid w:val="00474DDD"/>
    <w:rsid w:val="00474F4F"/>
    <w:rsid w:val="0047511C"/>
    <w:rsid w:val="0047602B"/>
    <w:rsid w:val="004775EC"/>
    <w:rsid w:val="00477E34"/>
    <w:rsid w:val="00480798"/>
    <w:rsid w:val="00480B48"/>
    <w:rsid w:val="0048148D"/>
    <w:rsid w:val="00481F13"/>
    <w:rsid w:val="004825E0"/>
    <w:rsid w:val="00484C93"/>
    <w:rsid w:val="0048644C"/>
    <w:rsid w:val="004865F1"/>
    <w:rsid w:val="00486D7B"/>
    <w:rsid w:val="0049024D"/>
    <w:rsid w:val="004904DD"/>
    <w:rsid w:val="00490690"/>
    <w:rsid w:val="00490C9A"/>
    <w:rsid w:val="00492E7D"/>
    <w:rsid w:val="004948B8"/>
    <w:rsid w:val="00494CFA"/>
    <w:rsid w:val="00495555"/>
    <w:rsid w:val="0049599F"/>
    <w:rsid w:val="004959E7"/>
    <w:rsid w:val="00495EFA"/>
    <w:rsid w:val="004973B5"/>
    <w:rsid w:val="004976B6"/>
    <w:rsid w:val="004A0F68"/>
    <w:rsid w:val="004A1062"/>
    <w:rsid w:val="004A19FD"/>
    <w:rsid w:val="004A34FE"/>
    <w:rsid w:val="004A3ABA"/>
    <w:rsid w:val="004A3DCD"/>
    <w:rsid w:val="004A4431"/>
    <w:rsid w:val="004A5171"/>
    <w:rsid w:val="004A6AD6"/>
    <w:rsid w:val="004A709F"/>
    <w:rsid w:val="004A774E"/>
    <w:rsid w:val="004A7C70"/>
    <w:rsid w:val="004B1197"/>
    <w:rsid w:val="004B196C"/>
    <w:rsid w:val="004B2031"/>
    <w:rsid w:val="004B273F"/>
    <w:rsid w:val="004B2781"/>
    <w:rsid w:val="004B27F0"/>
    <w:rsid w:val="004B321E"/>
    <w:rsid w:val="004B3421"/>
    <w:rsid w:val="004B3E7C"/>
    <w:rsid w:val="004B3F00"/>
    <w:rsid w:val="004B435A"/>
    <w:rsid w:val="004B4E2A"/>
    <w:rsid w:val="004B5D4A"/>
    <w:rsid w:val="004B6930"/>
    <w:rsid w:val="004B6A5D"/>
    <w:rsid w:val="004C0702"/>
    <w:rsid w:val="004C0C2B"/>
    <w:rsid w:val="004C2006"/>
    <w:rsid w:val="004C205D"/>
    <w:rsid w:val="004C28EC"/>
    <w:rsid w:val="004C429E"/>
    <w:rsid w:val="004C5093"/>
    <w:rsid w:val="004C563D"/>
    <w:rsid w:val="004C6565"/>
    <w:rsid w:val="004C7A15"/>
    <w:rsid w:val="004D0114"/>
    <w:rsid w:val="004D0E41"/>
    <w:rsid w:val="004D17F4"/>
    <w:rsid w:val="004D1F28"/>
    <w:rsid w:val="004D24AB"/>
    <w:rsid w:val="004D25F9"/>
    <w:rsid w:val="004D28B0"/>
    <w:rsid w:val="004D2AD2"/>
    <w:rsid w:val="004D2E6D"/>
    <w:rsid w:val="004D3378"/>
    <w:rsid w:val="004D46F7"/>
    <w:rsid w:val="004D54AB"/>
    <w:rsid w:val="004D565A"/>
    <w:rsid w:val="004D5CA5"/>
    <w:rsid w:val="004D5E32"/>
    <w:rsid w:val="004D71E0"/>
    <w:rsid w:val="004D7602"/>
    <w:rsid w:val="004D7859"/>
    <w:rsid w:val="004D7E27"/>
    <w:rsid w:val="004E1030"/>
    <w:rsid w:val="004E1599"/>
    <w:rsid w:val="004E1DFA"/>
    <w:rsid w:val="004E3A6D"/>
    <w:rsid w:val="004E3FAD"/>
    <w:rsid w:val="004E45FE"/>
    <w:rsid w:val="004E495D"/>
    <w:rsid w:val="004E4B6C"/>
    <w:rsid w:val="004E509D"/>
    <w:rsid w:val="004E6B0C"/>
    <w:rsid w:val="004F01D6"/>
    <w:rsid w:val="004F0E3F"/>
    <w:rsid w:val="004F1CD9"/>
    <w:rsid w:val="004F3254"/>
    <w:rsid w:val="004F3777"/>
    <w:rsid w:val="004F3F95"/>
    <w:rsid w:val="004F4C0C"/>
    <w:rsid w:val="004F50EA"/>
    <w:rsid w:val="004F6AE9"/>
    <w:rsid w:val="004F6D9D"/>
    <w:rsid w:val="00500076"/>
    <w:rsid w:val="00500FB0"/>
    <w:rsid w:val="005013B3"/>
    <w:rsid w:val="005018EC"/>
    <w:rsid w:val="0050209C"/>
    <w:rsid w:val="00502A7D"/>
    <w:rsid w:val="00503168"/>
    <w:rsid w:val="00505150"/>
    <w:rsid w:val="005051ED"/>
    <w:rsid w:val="00505803"/>
    <w:rsid w:val="005064AA"/>
    <w:rsid w:val="0050731F"/>
    <w:rsid w:val="005079D8"/>
    <w:rsid w:val="00507B1D"/>
    <w:rsid w:val="00510313"/>
    <w:rsid w:val="00511230"/>
    <w:rsid w:val="005115B8"/>
    <w:rsid w:val="00512587"/>
    <w:rsid w:val="00514956"/>
    <w:rsid w:val="00514CBB"/>
    <w:rsid w:val="0051572A"/>
    <w:rsid w:val="0051581B"/>
    <w:rsid w:val="00515FC4"/>
    <w:rsid w:val="005161F8"/>
    <w:rsid w:val="00516C31"/>
    <w:rsid w:val="005172B5"/>
    <w:rsid w:val="00520097"/>
    <w:rsid w:val="005208C9"/>
    <w:rsid w:val="00521685"/>
    <w:rsid w:val="00523018"/>
    <w:rsid w:val="005232B9"/>
    <w:rsid w:val="005233D4"/>
    <w:rsid w:val="00523781"/>
    <w:rsid w:val="00523F8B"/>
    <w:rsid w:val="00526F68"/>
    <w:rsid w:val="00527F64"/>
    <w:rsid w:val="0053003E"/>
    <w:rsid w:val="00530A76"/>
    <w:rsid w:val="00531BE2"/>
    <w:rsid w:val="00532B3A"/>
    <w:rsid w:val="00532C11"/>
    <w:rsid w:val="005337E5"/>
    <w:rsid w:val="005345CD"/>
    <w:rsid w:val="00534C64"/>
    <w:rsid w:val="00534F65"/>
    <w:rsid w:val="005364BA"/>
    <w:rsid w:val="00536720"/>
    <w:rsid w:val="005376EC"/>
    <w:rsid w:val="00537AC9"/>
    <w:rsid w:val="005400F7"/>
    <w:rsid w:val="0054014E"/>
    <w:rsid w:val="00540ADD"/>
    <w:rsid w:val="00541118"/>
    <w:rsid w:val="00542578"/>
    <w:rsid w:val="0054325D"/>
    <w:rsid w:val="00543CE8"/>
    <w:rsid w:val="00545568"/>
    <w:rsid w:val="00545878"/>
    <w:rsid w:val="00545A4C"/>
    <w:rsid w:val="0054631E"/>
    <w:rsid w:val="005477D3"/>
    <w:rsid w:val="00547F60"/>
    <w:rsid w:val="005511B5"/>
    <w:rsid w:val="00552265"/>
    <w:rsid w:val="005534CA"/>
    <w:rsid w:val="00553710"/>
    <w:rsid w:val="005544E6"/>
    <w:rsid w:val="00555270"/>
    <w:rsid w:val="00556932"/>
    <w:rsid w:val="00557420"/>
    <w:rsid w:val="00557CC7"/>
    <w:rsid w:val="00560419"/>
    <w:rsid w:val="005606CC"/>
    <w:rsid w:val="00561213"/>
    <w:rsid w:val="0056156C"/>
    <w:rsid w:val="00561A93"/>
    <w:rsid w:val="00562252"/>
    <w:rsid w:val="00563C25"/>
    <w:rsid w:val="005656F8"/>
    <w:rsid w:val="0056659A"/>
    <w:rsid w:val="0056663D"/>
    <w:rsid w:val="005670FD"/>
    <w:rsid w:val="0057112D"/>
    <w:rsid w:val="00571D43"/>
    <w:rsid w:val="005729E0"/>
    <w:rsid w:val="005738F7"/>
    <w:rsid w:val="00574079"/>
    <w:rsid w:val="00574726"/>
    <w:rsid w:val="00574888"/>
    <w:rsid w:val="00575BE7"/>
    <w:rsid w:val="005774CA"/>
    <w:rsid w:val="00577541"/>
    <w:rsid w:val="005776E8"/>
    <w:rsid w:val="005777D5"/>
    <w:rsid w:val="00577E56"/>
    <w:rsid w:val="00580902"/>
    <w:rsid w:val="00581F36"/>
    <w:rsid w:val="00582BD0"/>
    <w:rsid w:val="00583109"/>
    <w:rsid w:val="005831B4"/>
    <w:rsid w:val="00583EA1"/>
    <w:rsid w:val="00584957"/>
    <w:rsid w:val="00585318"/>
    <w:rsid w:val="00585960"/>
    <w:rsid w:val="005861EB"/>
    <w:rsid w:val="0058662A"/>
    <w:rsid w:val="00587219"/>
    <w:rsid w:val="005874D7"/>
    <w:rsid w:val="00587919"/>
    <w:rsid w:val="00590541"/>
    <w:rsid w:val="00590D8F"/>
    <w:rsid w:val="00591B15"/>
    <w:rsid w:val="00591DFA"/>
    <w:rsid w:val="00591E6A"/>
    <w:rsid w:val="005928A0"/>
    <w:rsid w:val="005932A0"/>
    <w:rsid w:val="00593B3A"/>
    <w:rsid w:val="00595C8F"/>
    <w:rsid w:val="00596AD0"/>
    <w:rsid w:val="00596C15"/>
    <w:rsid w:val="00597380"/>
    <w:rsid w:val="005A0470"/>
    <w:rsid w:val="005A0667"/>
    <w:rsid w:val="005A17BF"/>
    <w:rsid w:val="005A21E8"/>
    <w:rsid w:val="005A24E7"/>
    <w:rsid w:val="005A33B1"/>
    <w:rsid w:val="005A379B"/>
    <w:rsid w:val="005A478B"/>
    <w:rsid w:val="005A484E"/>
    <w:rsid w:val="005A53F9"/>
    <w:rsid w:val="005A6A39"/>
    <w:rsid w:val="005A74D8"/>
    <w:rsid w:val="005B0B7A"/>
    <w:rsid w:val="005B1122"/>
    <w:rsid w:val="005B1181"/>
    <w:rsid w:val="005B1A3F"/>
    <w:rsid w:val="005B2732"/>
    <w:rsid w:val="005B2918"/>
    <w:rsid w:val="005B35A4"/>
    <w:rsid w:val="005B4031"/>
    <w:rsid w:val="005B4E9A"/>
    <w:rsid w:val="005B54B3"/>
    <w:rsid w:val="005B5F94"/>
    <w:rsid w:val="005B6C4B"/>
    <w:rsid w:val="005B741A"/>
    <w:rsid w:val="005B76EE"/>
    <w:rsid w:val="005C025F"/>
    <w:rsid w:val="005C0DB7"/>
    <w:rsid w:val="005C1839"/>
    <w:rsid w:val="005C2574"/>
    <w:rsid w:val="005C469E"/>
    <w:rsid w:val="005C47D0"/>
    <w:rsid w:val="005C5C09"/>
    <w:rsid w:val="005C5F10"/>
    <w:rsid w:val="005C607E"/>
    <w:rsid w:val="005C76CE"/>
    <w:rsid w:val="005D0597"/>
    <w:rsid w:val="005D0804"/>
    <w:rsid w:val="005D0AB5"/>
    <w:rsid w:val="005D133A"/>
    <w:rsid w:val="005D18DF"/>
    <w:rsid w:val="005D2671"/>
    <w:rsid w:val="005D38B5"/>
    <w:rsid w:val="005D4795"/>
    <w:rsid w:val="005D4CBA"/>
    <w:rsid w:val="005D5E65"/>
    <w:rsid w:val="005D6B8D"/>
    <w:rsid w:val="005E070E"/>
    <w:rsid w:val="005E1908"/>
    <w:rsid w:val="005E1B55"/>
    <w:rsid w:val="005E1F86"/>
    <w:rsid w:val="005E2D87"/>
    <w:rsid w:val="005E3974"/>
    <w:rsid w:val="005E60FE"/>
    <w:rsid w:val="005E67BF"/>
    <w:rsid w:val="005E7494"/>
    <w:rsid w:val="005E74AE"/>
    <w:rsid w:val="005E7F23"/>
    <w:rsid w:val="005F0A3C"/>
    <w:rsid w:val="005F0A82"/>
    <w:rsid w:val="005F0CCB"/>
    <w:rsid w:val="005F1346"/>
    <w:rsid w:val="005F13E0"/>
    <w:rsid w:val="005F140B"/>
    <w:rsid w:val="005F17C9"/>
    <w:rsid w:val="005F1963"/>
    <w:rsid w:val="005F1991"/>
    <w:rsid w:val="005F2482"/>
    <w:rsid w:val="005F46AA"/>
    <w:rsid w:val="005F475A"/>
    <w:rsid w:val="005F4A89"/>
    <w:rsid w:val="005F5A65"/>
    <w:rsid w:val="005F5F96"/>
    <w:rsid w:val="005F60B3"/>
    <w:rsid w:val="005F76A2"/>
    <w:rsid w:val="005F7710"/>
    <w:rsid w:val="005F7D17"/>
    <w:rsid w:val="005F7F00"/>
    <w:rsid w:val="00600B16"/>
    <w:rsid w:val="006011A9"/>
    <w:rsid w:val="0060207B"/>
    <w:rsid w:val="0060318B"/>
    <w:rsid w:val="0060335F"/>
    <w:rsid w:val="00604068"/>
    <w:rsid w:val="00604F91"/>
    <w:rsid w:val="006054D7"/>
    <w:rsid w:val="00605798"/>
    <w:rsid w:val="006064EF"/>
    <w:rsid w:val="006067A1"/>
    <w:rsid w:val="00607386"/>
    <w:rsid w:val="00607BF0"/>
    <w:rsid w:val="0061003F"/>
    <w:rsid w:val="0061171A"/>
    <w:rsid w:val="00612233"/>
    <w:rsid w:val="00612B78"/>
    <w:rsid w:val="006131FD"/>
    <w:rsid w:val="0061493F"/>
    <w:rsid w:val="006149DD"/>
    <w:rsid w:val="0061512E"/>
    <w:rsid w:val="0061601C"/>
    <w:rsid w:val="00616989"/>
    <w:rsid w:val="006169FD"/>
    <w:rsid w:val="00617276"/>
    <w:rsid w:val="00620242"/>
    <w:rsid w:val="00620555"/>
    <w:rsid w:val="00621836"/>
    <w:rsid w:val="006228F4"/>
    <w:rsid w:val="00622D71"/>
    <w:rsid w:val="0062353A"/>
    <w:rsid w:val="00625DE7"/>
    <w:rsid w:val="00626571"/>
    <w:rsid w:val="00627FD0"/>
    <w:rsid w:val="00631177"/>
    <w:rsid w:val="00632931"/>
    <w:rsid w:val="00632F50"/>
    <w:rsid w:val="0063371A"/>
    <w:rsid w:val="00634297"/>
    <w:rsid w:val="00635658"/>
    <w:rsid w:val="006361C6"/>
    <w:rsid w:val="00636758"/>
    <w:rsid w:val="00640070"/>
    <w:rsid w:val="0064155D"/>
    <w:rsid w:val="00641B59"/>
    <w:rsid w:val="00641C7B"/>
    <w:rsid w:val="006424F2"/>
    <w:rsid w:val="0064451B"/>
    <w:rsid w:val="006454E8"/>
    <w:rsid w:val="0064651E"/>
    <w:rsid w:val="00646DE8"/>
    <w:rsid w:val="00646F63"/>
    <w:rsid w:val="00647170"/>
    <w:rsid w:val="00647959"/>
    <w:rsid w:val="006508DC"/>
    <w:rsid w:val="00650907"/>
    <w:rsid w:val="00650DDA"/>
    <w:rsid w:val="0065116B"/>
    <w:rsid w:val="0065122E"/>
    <w:rsid w:val="0065149C"/>
    <w:rsid w:val="006514B6"/>
    <w:rsid w:val="00651FFB"/>
    <w:rsid w:val="006541FE"/>
    <w:rsid w:val="00654A47"/>
    <w:rsid w:val="0065600D"/>
    <w:rsid w:val="00656998"/>
    <w:rsid w:val="00657414"/>
    <w:rsid w:val="00657CB2"/>
    <w:rsid w:val="006604AF"/>
    <w:rsid w:val="00661597"/>
    <w:rsid w:val="00663773"/>
    <w:rsid w:val="006640F9"/>
    <w:rsid w:val="006644A8"/>
    <w:rsid w:val="0066452B"/>
    <w:rsid w:val="0066669A"/>
    <w:rsid w:val="00666AB9"/>
    <w:rsid w:val="006708B3"/>
    <w:rsid w:val="006711C0"/>
    <w:rsid w:val="006714D1"/>
    <w:rsid w:val="006715FF"/>
    <w:rsid w:val="00672123"/>
    <w:rsid w:val="00673804"/>
    <w:rsid w:val="00673BE4"/>
    <w:rsid w:val="00673ECE"/>
    <w:rsid w:val="0067425D"/>
    <w:rsid w:val="006751B5"/>
    <w:rsid w:val="00676F7A"/>
    <w:rsid w:val="00680687"/>
    <w:rsid w:val="00680D8F"/>
    <w:rsid w:val="0068173C"/>
    <w:rsid w:val="006823BC"/>
    <w:rsid w:val="00682B3E"/>
    <w:rsid w:val="00682BD1"/>
    <w:rsid w:val="0068347C"/>
    <w:rsid w:val="0068375B"/>
    <w:rsid w:val="00683900"/>
    <w:rsid w:val="00683B60"/>
    <w:rsid w:val="00683D23"/>
    <w:rsid w:val="00685E19"/>
    <w:rsid w:val="006860E9"/>
    <w:rsid w:val="006861E6"/>
    <w:rsid w:val="006865D0"/>
    <w:rsid w:val="00690D05"/>
    <w:rsid w:val="00690D33"/>
    <w:rsid w:val="00691A7B"/>
    <w:rsid w:val="0069347E"/>
    <w:rsid w:val="00693EBA"/>
    <w:rsid w:val="00694505"/>
    <w:rsid w:val="006945EA"/>
    <w:rsid w:val="00694BF9"/>
    <w:rsid w:val="00696085"/>
    <w:rsid w:val="0069674C"/>
    <w:rsid w:val="006A0B64"/>
    <w:rsid w:val="006A0DCE"/>
    <w:rsid w:val="006A1076"/>
    <w:rsid w:val="006A1FAC"/>
    <w:rsid w:val="006A2D70"/>
    <w:rsid w:val="006A36A9"/>
    <w:rsid w:val="006A3988"/>
    <w:rsid w:val="006A6017"/>
    <w:rsid w:val="006A64AF"/>
    <w:rsid w:val="006A7054"/>
    <w:rsid w:val="006B0DC7"/>
    <w:rsid w:val="006B1661"/>
    <w:rsid w:val="006B31BE"/>
    <w:rsid w:val="006B33F1"/>
    <w:rsid w:val="006B40D1"/>
    <w:rsid w:val="006B4251"/>
    <w:rsid w:val="006B4931"/>
    <w:rsid w:val="006B6173"/>
    <w:rsid w:val="006B667C"/>
    <w:rsid w:val="006B74F1"/>
    <w:rsid w:val="006B76B0"/>
    <w:rsid w:val="006B7B8C"/>
    <w:rsid w:val="006C1C0B"/>
    <w:rsid w:val="006C4CF1"/>
    <w:rsid w:val="006C55B4"/>
    <w:rsid w:val="006C5E80"/>
    <w:rsid w:val="006C606D"/>
    <w:rsid w:val="006C660C"/>
    <w:rsid w:val="006C6824"/>
    <w:rsid w:val="006C7E4E"/>
    <w:rsid w:val="006D0AE6"/>
    <w:rsid w:val="006D2375"/>
    <w:rsid w:val="006D24DB"/>
    <w:rsid w:val="006D54A2"/>
    <w:rsid w:val="006D5858"/>
    <w:rsid w:val="006D6040"/>
    <w:rsid w:val="006D611E"/>
    <w:rsid w:val="006D7C5F"/>
    <w:rsid w:val="006D7EF9"/>
    <w:rsid w:val="006E016D"/>
    <w:rsid w:val="006E0941"/>
    <w:rsid w:val="006E0B80"/>
    <w:rsid w:val="006E1F7B"/>
    <w:rsid w:val="006E21E4"/>
    <w:rsid w:val="006E293B"/>
    <w:rsid w:val="006E2F29"/>
    <w:rsid w:val="006E39C5"/>
    <w:rsid w:val="006E4B05"/>
    <w:rsid w:val="006E4D85"/>
    <w:rsid w:val="006E5F3C"/>
    <w:rsid w:val="006E5FFA"/>
    <w:rsid w:val="006E66EE"/>
    <w:rsid w:val="006E758B"/>
    <w:rsid w:val="006E75D7"/>
    <w:rsid w:val="006E7876"/>
    <w:rsid w:val="006F08D9"/>
    <w:rsid w:val="006F0A63"/>
    <w:rsid w:val="006F1C26"/>
    <w:rsid w:val="006F1C4A"/>
    <w:rsid w:val="006F206C"/>
    <w:rsid w:val="006F2F21"/>
    <w:rsid w:val="006F3206"/>
    <w:rsid w:val="006F4D1D"/>
    <w:rsid w:val="006F6464"/>
    <w:rsid w:val="006F7150"/>
    <w:rsid w:val="006F728E"/>
    <w:rsid w:val="006F7491"/>
    <w:rsid w:val="006F7AFF"/>
    <w:rsid w:val="00701D36"/>
    <w:rsid w:val="00704036"/>
    <w:rsid w:val="00704080"/>
    <w:rsid w:val="00704206"/>
    <w:rsid w:val="007048E1"/>
    <w:rsid w:val="00704905"/>
    <w:rsid w:val="00706592"/>
    <w:rsid w:val="00706613"/>
    <w:rsid w:val="007066B3"/>
    <w:rsid w:val="00706CCF"/>
    <w:rsid w:val="00707D40"/>
    <w:rsid w:val="007109D0"/>
    <w:rsid w:val="00710AEE"/>
    <w:rsid w:val="00711481"/>
    <w:rsid w:val="00711A99"/>
    <w:rsid w:val="00711CED"/>
    <w:rsid w:val="00713002"/>
    <w:rsid w:val="007136D5"/>
    <w:rsid w:val="0071446A"/>
    <w:rsid w:val="007148DE"/>
    <w:rsid w:val="007162B0"/>
    <w:rsid w:val="00717D79"/>
    <w:rsid w:val="00720653"/>
    <w:rsid w:val="00720A65"/>
    <w:rsid w:val="00720FFA"/>
    <w:rsid w:val="00722167"/>
    <w:rsid w:val="00724C81"/>
    <w:rsid w:val="007257F1"/>
    <w:rsid w:val="00726006"/>
    <w:rsid w:val="0072736E"/>
    <w:rsid w:val="007275B5"/>
    <w:rsid w:val="00730535"/>
    <w:rsid w:val="00732BD2"/>
    <w:rsid w:val="0073321D"/>
    <w:rsid w:val="00733444"/>
    <w:rsid w:val="00733A59"/>
    <w:rsid w:val="00734A7C"/>
    <w:rsid w:val="00734D71"/>
    <w:rsid w:val="00734F2B"/>
    <w:rsid w:val="00735083"/>
    <w:rsid w:val="00735103"/>
    <w:rsid w:val="00735A62"/>
    <w:rsid w:val="00735CD9"/>
    <w:rsid w:val="00736519"/>
    <w:rsid w:val="00736A32"/>
    <w:rsid w:val="00737AC1"/>
    <w:rsid w:val="00740077"/>
    <w:rsid w:val="007410E3"/>
    <w:rsid w:val="0074151C"/>
    <w:rsid w:val="00741664"/>
    <w:rsid w:val="00742604"/>
    <w:rsid w:val="00742DEF"/>
    <w:rsid w:val="007435B1"/>
    <w:rsid w:val="00744419"/>
    <w:rsid w:val="00744726"/>
    <w:rsid w:val="00745F25"/>
    <w:rsid w:val="00746155"/>
    <w:rsid w:val="00747708"/>
    <w:rsid w:val="00747F9B"/>
    <w:rsid w:val="00750006"/>
    <w:rsid w:val="007501B7"/>
    <w:rsid w:val="00751784"/>
    <w:rsid w:val="00751FB2"/>
    <w:rsid w:val="0075219F"/>
    <w:rsid w:val="00752864"/>
    <w:rsid w:val="00753350"/>
    <w:rsid w:val="00753BB4"/>
    <w:rsid w:val="00753E6E"/>
    <w:rsid w:val="00753E9E"/>
    <w:rsid w:val="00756C80"/>
    <w:rsid w:val="00757170"/>
    <w:rsid w:val="00760331"/>
    <w:rsid w:val="0076166B"/>
    <w:rsid w:val="00761C21"/>
    <w:rsid w:val="007622A4"/>
    <w:rsid w:val="00762BCF"/>
    <w:rsid w:val="00763B8A"/>
    <w:rsid w:val="007650B9"/>
    <w:rsid w:val="00766A95"/>
    <w:rsid w:val="00766AB7"/>
    <w:rsid w:val="00766E09"/>
    <w:rsid w:val="007677C9"/>
    <w:rsid w:val="0076799A"/>
    <w:rsid w:val="00767E9E"/>
    <w:rsid w:val="007702F7"/>
    <w:rsid w:val="00770AA3"/>
    <w:rsid w:val="00770C07"/>
    <w:rsid w:val="007717C7"/>
    <w:rsid w:val="007736CC"/>
    <w:rsid w:val="00773A9F"/>
    <w:rsid w:val="007749FB"/>
    <w:rsid w:val="007750C5"/>
    <w:rsid w:val="007760DA"/>
    <w:rsid w:val="00776E52"/>
    <w:rsid w:val="00777602"/>
    <w:rsid w:val="00780771"/>
    <w:rsid w:val="00780CDA"/>
    <w:rsid w:val="00780E84"/>
    <w:rsid w:val="00781F95"/>
    <w:rsid w:val="007823B6"/>
    <w:rsid w:val="00782E0C"/>
    <w:rsid w:val="007835F1"/>
    <w:rsid w:val="00783B0C"/>
    <w:rsid w:val="00783DFE"/>
    <w:rsid w:val="00783E58"/>
    <w:rsid w:val="00784623"/>
    <w:rsid w:val="0078496A"/>
    <w:rsid w:val="00784B17"/>
    <w:rsid w:val="00785376"/>
    <w:rsid w:val="00785797"/>
    <w:rsid w:val="00787DA2"/>
    <w:rsid w:val="00792AB7"/>
    <w:rsid w:val="00792ED9"/>
    <w:rsid w:val="0079358B"/>
    <w:rsid w:val="00793A4F"/>
    <w:rsid w:val="00793F90"/>
    <w:rsid w:val="00794A9D"/>
    <w:rsid w:val="0079505A"/>
    <w:rsid w:val="0079615C"/>
    <w:rsid w:val="007968FF"/>
    <w:rsid w:val="00796A46"/>
    <w:rsid w:val="00797539"/>
    <w:rsid w:val="007A075E"/>
    <w:rsid w:val="007A0A2C"/>
    <w:rsid w:val="007A14CE"/>
    <w:rsid w:val="007A17C0"/>
    <w:rsid w:val="007A20BD"/>
    <w:rsid w:val="007A243E"/>
    <w:rsid w:val="007A35FD"/>
    <w:rsid w:val="007A3680"/>
    <w:rsid w:val="007A4228"/>
    <w:rsid w:val="007A43B1"/>
    <w:rsid w:val="007A49F7"/>
    <w:rsid w:val="007A6203"/>
    <w:rsid w:val="007A7948"/>
    <w:rsid w:val="007B022E"/>
    <w:rsid w:val="007B08CC"/>
    <w:rsid w:val="007B0AB2"/>
    <w:rsid w:val="007B13FE"/>
    <w:rsid w:val="007B1668"/>
    <w:rsid w:val="007B1D6C"/>
    <w:rsid w:val="007B293D"/>
    <w:rsid w:val="007B2BEE"/>
    <w:rsid w:val="007B3D4F"/>
    <w:rsid w:val="007B3F8A"/>
    <w:rsid w:val="007B42C9"/>
    <w:rsid w:val="007B4EE6"/>
    <w:rsid w:val="007B54BA"/>
    <w:rsid w:val="007B5C62"/>
    <w:rsid w:val="007B6046"/>
    <w:rsid w:val="007C027A"/>
    <w:rsid w:val="007C072B"/>
    <w:rsid w:val="007C293F"/>
    <w:rsid w:val="007C2A16"/>
    <w:rsid w:val="007C2F6D"/>
    <w:rsid w:val="007C347F"/>
    <w:rsid w:val="007C3D2D"/>
    <w:rsid w:val="007C492A"/>
    <w:rsid w:val="007C525E"/>
    <w:rsid w:val="007C57D4"/>
    <w:rsid w:val="007C7799"/>
    <w:rsid w:val="007D008F"/>
    <w:rsid w:val="007D2B67"/>
    <w:rsid w:val="007D32C7"/>
    <w:rsid w:val="007D394F"/>
    <w:rsid w:val="007D3A25"/>
    <w:rsid w:val="007D45D7"/>
    <w:rsid w:val="007D4D18"/>
    <w:rsid w:val="007D66E4"/>
    <w:rsid w:val="007E008A"/>
    <w:rsid w:val="007E0407"/>
    <w:rsid w:val="007E0BF4"/>
    <w:rsid w:val="007E0C50"/>
    <w:rsid w:val="007E1633"/>
    <w:rsid w:val="007E1767"/>
    <w:rsid w:val="007E2C04"/>
    <w:rsid w:val="007E3625"/>
    <w:rsid w:val="007E4332"/>
    <w:rsid w:val="007E47B9"/>
    <w:rsid w:val="007E4915"/>
    <w:rsid w:val="007E5098"/>
    <w:rsid w:val="007E5137"/>
    <w:rsid w:val="007E53FC"/>
    <w:rsid w:val="007E57ED"/>
    <w:rsid w:val="007E593D"/>
    <w:rsid w:val="007E653E"/>
    <w:rsid w:val="007E6C0B"/>
    <w:rsid w:val="007E6EF3"/>
    <w:rsid w:val="007E6F2E"/>
    <w:rsid w:val="007E71F5"/>
    <w:rsid w:val="007E75FC"/>
    <w:rsid w:val="007F07B2"/>
    <w:rsid w:val="007F0D7F"/>
    <w:rsid w:val="007F1785"/>
    <w:rsid w:val="007F196C"/>
    <w:rsid w:val="007F2190"/>
    <w:rsid w:val="007F340B"/>
    <w:rsid w:val="007F3615"/>
    <w:rsid w:val="007F37FD"/>
    <w:rsid w:val="007F43C5"/>
    <w:rsid w:val="007F4CFE"/>
    <w:rsid w:val="007F4D37"/>
    <w:rsid w:val="007F5752"/>
    <w:rsid w:val="007F5B85"/>
    <w:rsid w:val="007F6704"/>
    <w:rsid w:val="007F6875"/>
    <w:rsid w:val="007F6BDC"/>
    <w:rsid w:val="007F6CB2"/>
    <w:rsid w:val="007F7F19"/>
    <w:rsid w:val="00800E7A"/>
    <w:rsid w:val="00800F05"/>
    <w:rsid w:val="008018EB"/>
    <w:rsid w:val="008019DB"/>
    <w:rsid w:val="008025EC"/>
    <w:rsid w:val="0080406E"/>
    <w:rsid w:val="0080594E"/>
    <w:rsid w:val="0080598F"/>
    <w:rsid w:val="00806636"/>
    <w:rsid w:val="00806C1C"/>
    <w:rsid w:val="00810660"/>
    <w:rsid w:val="0081087B"/>
    <w:rsid w:val="00811546"/>
    <w:rsid w:val="00813792"/>
    <w:rsid w:val="00814235"/>
    <w:rsid w:val="00814909"/>
    <w:rsid w:val="00814D82"/>
    <w:rsid w:val="00815634"/>
    <w:rsid w:val="00815F69"/>
    <w:rsid w:val="008160B4"/>
    <w:rsid w:val="0081622D"/>
    <w:rsid w:val="008162E2"/>
    <w:rsid w:val="00817449"/>
    <w:rsid w:val="00817AC1"/>
    <w:rsid w:val="00820D14"/>
    <w:rsid w:val="00821162"/>
    <w:rsid w:val="00822018"/>
    <w:rsid w:val="00822A71"/>
    <w:rsid w:val="008234CA"/>
    <w:rsid w:val="00826486"/>
    <w:rsid w:val="00826B8A"/>
    <w:rsid w:val="00826CE7"/>
    <w:rsid w:val="00827545"/>
    <w:rsid w:val="00831400"/>
    <w:rsid w:val="0083143A"/>
    <w:rsid w:val="008316F1"/>
    <w:rsid w:val="00832884"/>
    <w:rsid w:val="008339B6"/>
    <w:rsid w:val="00833FFD"/>
    <w:rsid w:val="00834FA1"/>
    <w:rsid w:val="008367C3"/>
    <w:rsid w:val="008369D0"/>
    <w:rsid w:val="00836E6A"/>
    <w:rsid w:val="00837567"/>
    <w:rsid w:val="00837619"/>
    <w:rsid w:val="00837C11"/>
    <w:rsid w:val="00840694"/>
    <w:rsid w:val="0084080E"/>
    <w:rsid w:val="00840FF4"/>
    <w:rsid w:val="00841F89"/>
    <w:rsid w:val="00842195"/>
    <w:rsid w:val="008430FA"/>
    <w:rsid w:val="00844514"/>
    <w:rsid w:val="008450AA"/>
    <w:rsid w:val="00847798"/>
    <w:rsid w:val="00847A25"/>
    <w:rsid w:val="00847EF2"/>
    <w:rsid w:val="008504E7"/>
    <w:rsid w:val="008504F6"/>
    <w:rsid w:val="00850639"/>
    <w:rsid w:val="00852168"/>
    <w:rsid w:val="0085271A"/>
    <w:rsid w:val="008530F3"/>
    <w:rsid w:val="00853432"/>
    <w:rsid w:val="00854616"/>
    <w:rsid w:val="00855400"/>
    <w:rsid w:val="00856889"/>
    <w:rsid w:val="00856C01"/>
    <w:rsid w:val="00857458"/>
    <w:rsid w:val="00857D4B"/>
    <w:rsid w:val="008613F8"/>
    <w:rsid w:val="00862640"/>
    <w:rsid w:val="00862AEF"/>
    <w:rsid w:val="0086411C"/>
    <w:rsid w:val="00864888"/>
    <w:rsid w:val="00864C9E"/>
    <w:rsid w:val="008654BC"/>
    <w:rsid w:val="00865B88"/>
    <w:rsid w:val="00866C14"/>
    <w:rsid w:val="00866FB8"/>
    <w:rsid w:val="008678E3"/>
    <w:rsid w:val="00867DA8"/>
    <w:rsid w:val="00871775"/>
    <w:rsid w:val="008718F4"/>
    <w:rsid w:val="0087243F"/>
    <w:rsid w:val="00873134"/>
    <w:rsid w:val="008731A6"/>
    <w:rsid w:val="00874858"/>
    <w:rsid w:val="00874DAC"/>
    <w:rsid w:val="0087591F"/>
    <w:rsid w:val="00875BC2"/>
    <w:rsid w:val="00875D00"/>
    <w:rsid w:val="008772BF"/>
    <w:rsid w:val="00877A5D"/>
    <w:rsid w:val="00877AAE"/>
    <w:rsid w:val="00877C22"/>
    <w:rsid w:val="008812FE"/>
    <w:rsid w:val="00883456"/>
    <w:rsid w:val="0088392D"/>
    <w:rsid w:val="00883F10"/>
    <w:rsid w:val="0088690D"/>
    <w:rsid w:val="00887289"/>
    <w:rsid w:val="008875F8"/>
    <w:rsid w:val="00890329"/>
    <w:rsid w:val="0089051F"/>
    <w:rsid w:val="008915B8"/>
    <w:rsid w:val="008926E9"/>
    <w:rsid w:val="00892CF4"/>
    <w:rsid w:val="008935A4"/>
    <w:rsid w:val="00894A2A"/>
    <w:rsid w:val="008956F3"/>
    <w:rsid w:val="00896E33"/>
    <w:rsid w:val="008A0C63"/>
    <w:rsid w:val="008A1B54"/>
    <w:rsid w:val="008A23CA"/>
    <w:rsid w:val="008A2524"/>
    <w:rsid w:val="008A2914"/>
    <w:rsid w:val="008A2C22"/>
    <w:rsid w:val="008A3A26"/>
    <w:rsid w:val="008A547D"/>
    <w:rsid w:val="008A7DB8"/>
    <w:rsid w:val="008B0171"/>
    <w:rsid w:val="008B132F"/>
    <w:rsid w:val="008B1725"/>
    <w:rsid w:val="008B1AA7"/>
    <w:rsid w:val="008B20D6"/>
    <w:rsid w:val="008B2A6A"/>
    <w:rsid w:val="008B2E67"/>
    <w:rsid w:val="008B36FC"/>
    <w:rsid w:val="008B4BCB"/>
    <w:rsid w:val="008B5FB6"/>
    <w:rsid w:val="008B7E99"/>
    <w:rsid w:val="008C12E2"/>
    <w:rsid w:val="008C3652"/>
    <w:rsid w:val="008C3C41"/>
    <w:rsid w:val="008C3EA4"/>
    <w:rsid w:val="008C4C3D"/>
    <w:rsid w:val="008C514F"/>
    <w:rsid w:val="008C5E9C"/>
    <w:rsid w:val="008C6BFD"/>
    <w:rsid w:val="008C6C3F"/>
    <w:rsid w:val="008D0EA0"/>
    <w:rsid w:val="008D1C1C"/>
    <w:rsid w:val="008D274C"/>
    <w:rsid w:val="008D34A3"/>
    <w:rsid w:val="008D34C7"/>
    <w:rsid w:val="008D469D"/>
    <w:rsid w:val="008D4ABD"/>
    <w:rsid w:val="008D65F0"/>
    <w:rsid w:val="008D6621"/>
    <w:rsid w:val="008D6AF1"/>
    <w:rsid w:val="008D7AD7"/>
    <w:rsid w:val="008D7EC3"/>
    <w:rsid w:val="008E02A2"/>
    <w:rsid w:val="008E0803"/>
    <w:rsid w:val="008E20A5"/>
    <w:rsid w:val="008E2E90"/>
    <w:rsid w:val="008E3F86"/>
    <w:rsid w:val="008E6E3E"/>
    <w:rsid w:val="008E77DA"/>
    <w:rsid w:val="008F1233"/>
    <w:rsid w:val="008F12B7"/>
    <w:rsid w:val="008F18A9"/>
    <w:rsid w:val="008F2F3A"/>
    <w:rsid w:val="008F4DD1"/>
    <w:rsid w:val="008F4F2E"/>
    <w:rsid w:val="008F5127"/>
    <w:rsid w:val="008F5431"/>
    <w:rsid w:val="008F54E0"/>
    <w:rsid w:val="008F6178"/>
    <w:rsid w:val="008F6288"/>
    <w:rsid w:val="008F7257"/>
    <w:rsid w:val="00901587"/>
    <w:rsid w:val="00903398"/>
    <w:rsid w:val="00904F79"/>
    <w:rsid w:val="009050F5"/>
    <w:rsid w:val="009066FD"/>
    <w:rsid w:val="00907670"/>
    <w:rsid w:val="009104AB"/>
    <w:rsid w:val="00911666"/>
    <w:rsid w:val="00911E61"/>
    <w:rsid w:val="00912C34"/>
    <w:rsid w:val="00913BEA"/>
    <w:rsid w:val="009145EC"/>
    <w:rsid w:val="00915ACA"/>
    <w:rsid w:val="00916558"/>
    <w:rsid w:val="009166FA"/>
    <w:rsid w:val="00921A13"/>
    <w:rsid w:val="0092270E"/>
    <w:rsid w:val="00922DD3"/>
    <w:rsid w:val="00924227"/>
    <w:rsid w:val="00926892"/>
    <w:rsid w:val="00926FB9"/>
    <w:rsid w:val="0092762B"/>
    <w:rsid w:val="00927A26"/>
    <w:rsid w:val="00930EE4"/>
    <w:rsid w:val="009315DC"/>
    <w:rsid w:val="0093160E"/>
    <w:rsid w:val="009317F3"/>
    <w:rsid w:val="00932660"/>
    <w:rsid w:val="00932A4F"/>
    <w:rsid w:val="00932EFC"/>
    <w:rsid w:val="00933259"/>
    <w:rsid w:val="00933900"/>
    <w:rsid w:val="00933A52"/>
    <w:rsid w:val="0093634B"/>
    <w:rsid w:val="00936380"/>
    <w:rsid w:val="009367C4"/>
    <w:rsid w:val="0094218F"/>
    <w:rsid w:val="00943450"/>
    <w:rsid w:val="00943746"/>
    <w:rsid w:val="00943D47"/>
    <w:rsid w:val="00943FE7"/>
    <w:rsid w:val="009442AF"/>
    <w:rsid w:val="009446B8"/>
    <w:rsid w:val="00945201"/>
    <w:rsid w:val="00945215"/>
    <w:rsid w:val="009456F0"/>
    <w:rsid w:val="0094655A"/>
    <w:rsid w:val="00946701"/>
    <w:rsid w:val="00946AC8"/>
    <w:rsid w:val="00946F58"/>
    <w:rsid w:val="00947387"/>
    <w:rsid w:val="00950066"/>
    <w:rsid w:val="009501EE"/>
    <w:rsid w:val="00950FBB"/>
    <w:rsid w:val="0095177E"/>
    <w:rsid w:val="00951EB0"/>
    <w:rsid w:val="009523F8"/>
    <w:rsid w:val="009527E2"/>
    <w:rsid w:val="00952A17"/>
    <w:rsid w:val="00952B0A"/>
    <w:rsid w:val="00953238"/>
    <w:rsid w:val="0095526A"/>
    <w:rsid w:val="00955B7B"/>
    <w:rsid w:val="00955E08"/>
    <w:rsid w:val="00956616"/>
    <w:rsid w:val="00956EA1"/>
    <w:rsid w:val="009573A9"/>
    <w:rsid w:val="00957EFE"/>
    <w:rsid w:val="0096078C"/>
    <w:rsid w:val="009608F1"/>
    <w:rsid w:val="00960E36"/>
    <w:rsid w:val="00961E40"/>
    <w:rsid w:val="00961F6A"/>
    <w:rsid w:val="00962140"/>
    <w:rsid w:val="00962A2B"/>
    <w:rsid w:val="00962D10"/>
    <w:rsid w:val="00962D3C"/>
    <w:rsid w:val="0096308D"/>
    <w:rsid w:val="00963546"/>
    <w:rsid w:val="00964571"/>
    <w:rsid w:val="009646D9"/>
    <w:rsid w:val="009649E8"/>
    <w:rsid w:val="00965EEB"/>
    <w:rsid w:val="00965FAB"/>
    <w:rsid w:val="0096761E"/>
    <w:rsid w:val="00970428"/>
    <w:rsid w:val="00970599"/>
    <w:rsid w:val="0097137C"/>
    <w:rsid w:val="00971400"/>
    <w:rsid w:val="009718F0"/>
    <w:rsid w:val="00974001"/>
    <w:rsid w:val="00975B32"/>
    <w:rsid w:val="00975E0F"/>
    <w:rsid w:val="009767D8"/>
    <w:rsid w:val="00976B75"/>
    <w:rsid w:val="009775BF"/>
    <w:rsid w:val="009777A4"/>
    <w:rsid w:val="009800D9"/>
    <w:rsid w:val="00980198"/>
    <w:rsid w:val="009803DE"/>
    <w:rsid w:val="009805AD"/>
    <w:rsid w:val="009805CE"/>
    <w:rsid w:val="00981390"/>
    <w:rsid w:val="009814F2"/>
    <w:rsid w:val="009817CA"/>
    <w:rsid w:val="00981956"/>
    <w:rsid w:val="00981964"/>
    <w:rsid w:val="00982AEA"/>
    <w:rsid w:val="00985931"/>
    <w:rsid w:val="00985B2E"/>
    <w:rsid w:val="009860F2"/>
    <w:rsid w:val="009875B2"/>
    <w:rsid w:val="00987ABF"/>
    <w:rsid w:val="00991248"/>
    <w:rsid w:val="0099141A"/>
    <w:rsid w:val="0099191A"/>
    <w:rsid w:val="00991B33"/>
    <w:rsid w:val="009923AC"/>
    <w:rsid w:val="00993AF0"/>
    <w:rsid w:val="00993FA8"/>
    <w:rsid w:val="009958B7"/>
    <w:rsid w:val="00996D88"/>
    <w:rsid w:val="00997715"/>
    <w:rsid w:val="009A04F2"/>
    <w:rsid w:val="009A1A1F"/>
    <w:rsid w:val="009A2361"/>
    <w:rsid w:val="009A25A3"/>
    <w:rsid w:val="009A2B2D"/>
    <w:rsid w:val="009A3DC5"/>
    <w:rsid w:val="009A45DC"/>
    <w:rsid w:val="009A4DA2"/>
    <w:rsid w:val="009A6055"/>
    <w:rsid w:val="009B10CE"/>
    <w:rsid w:val="009B120E"/>
    <w:rsid w:val="009B1A55"/>
    <w:rsid w:val="009B1D0C"/>
    <w:rsid w:val="009B1DAF"/>
    <w:rsid w:val="009B29BA"/>
    <w:rsid w:val="009B2E78"/>
    <w:rsid w:val="009B377D"/>
    <w:rsid w:val="009B3B61"/>
    <w:rsid w:val="009B4C19"/>
    <w:rsid w:val="009B517B"/>
    <w:rsid w:val="009B53FB"/>
    <w:rsid w:val="009B5A30"/>
    <w:rsid w:val="009B5E48"/>
    <w:rsid w:val="009B6A27"/>
    <w:rsid w:val="009B6A6A"/>
    <w:rsid w:val="009C1A33"/>
    <w:rsid w:val="009C2256"/>
    <w:rsid w:val="009C289C"/>
    <w:rsid w:val="009C3CF4"/>
    <w:rsid w:val="009C4AF9"/>
    <w:rsid w:val="009C52F4"/>
    <w:rsid w:val="009C54A1"/>
    <w:rsid w:val="009C6054"/>
    <w:rsid w:val="009C6F1C"/>
    <w:rsid w:val="009C76E8"/>
    <w:rsid w:val="009D07DF"/>
    <w:rsid w:val="009D082E"/>
    <w:rsid w:val="009D19AB"/>
    <w:rsid w:val="009D20E2"/>
    <w:rsid w:val="009D2574"/>
    <w:rsid w:val="009D2840"/>
    <w:rsid w:val="009D32E5"/>
    <w:rsid w:val="009D374B"/>
    <w:rsid w:val="009D3B0A"/>
    <w:rsid w:val="009D5920"/>
    <w:rsid w:val="009D5D2D"/>
    <w:rsid w:val="009D6128"/>
    <w:rsid w:val="009D6610"/>
    <w:rsid w:val="009D762B"/>
    <w:rsid w:val="009E29B7"/>
    <w:rsid w:val="009E4060"/>
    <w:rsid w:val="009E5AAA"/>
    <w:rsid w:val="009F014C"/>
    <w:rsid w:val="009F19B1"/>
    <w:rsid w:val="009F1EA6"/>
    <w:rsid w:val="009F1FC4"/>
    <w:rsid w:val="009F234D"/>
    <w:rsid w:val="009F25DB"/>
    <w:rsid w:val="009F4714"/>
    <w:rsid w:val="009F4BA0"/>
    <w:rsid w:val="009F5366"/>
    <w:rsid w:val="009F5825"/>
    <w:rsid w:val="009F5DE7"/>
    <w:rsid w:val="009F7281"/>
    <w:rsid w:val="009F7A1E"/>
    <w:rsid w:val="00A0011C"/>
    <w:rsid w:val="00A05F87"/>
    <w:rsid w:val="00A06583"/>
    <w:rsid w:val="00A0779B"/>
    <w:rsid w:val="00A1038D"/>
    <w:rsid w:val="00A1081E"/>
    <w:rsid w:val="00A10939"/>
    <w:rsid w:val="00A1204D"/>
    <w:rsid w:val="00A127F3"/>
    <w:rsid w:val="00A13070"/>
    <w:rsid w:val="00A13081"/>
    <w:rsid w:val="00A13487"/>
    <w:rsid w:val="00A135C6"/>
    <w:rsid w:val="00A13B5C"/>
    <w:rsid w:val="00A1501D"/>
    <w:rsid w:val="00A15C74"/>
    <w:rsid w:val="00A17339"/>
    <w:rsid w:val="00A20537"/>
    <w:rsid w:val="00A21186"/>
    <w:rsid w:val="00A212DD"/>
    <w:rsid w:val="00A21328"/>
    <w:rsid w:val="00A22D6B"/>
    <w:rsid w:val="00A23A8E"/>
    <w:rsid w:val="00A24AB3"/>
    <w:rsid w:val="00A25827"/>
    <w:rsid w:val="00A25B94"/>
    <w:rsid w:val="00A25E48"/>
    <w:rsid w:val="00A25E7D"/>
    <w:rsid w:val="00A31105"/>
    <w:rsid w:val="00A320E7"/>
    <w:rsid w:val="00A33430"/>
    <w:rsid w:val="00A338BD"/>
    <w:rsid w:val="00A34104"/>
    <w:rsid w:val="00A341CC"/>
    <w:rsid w:val="00A3446A"/>
    <w:rsid w:val="00A344DB"/>
    <w:rsid w:val="00A34906"/>
    <w:rsid w:val="00A353ED"/>
    <w:rsid w:val="00A35C6D"/>
    <w:rsid w:val="00A36539"/>
    <w:rsid w:val="00A36609"/>
    <w:rsid w:val="00A368CC"/>
    <w:rsid w:val="00A36D00"/>
    <w:rsid w:val="00A37193"/>
    <w:rsid w:val="00A37D84"/>
    <w:rsid w:val="00A406E7"/>
    <w:rsid w:val="00A40A3E"/>
    <w:rsid w:val="00A41CDF"/>
    <w:rsid w:val="00A4251B"/>
    <w:rsid w:val="00A42C6E"/>
    <w:rsid w:val="00A439AC"/>
    <w:rsid w:val="00A43F8D"/>
    <w:rsid w:val="00A44928"/>
    <w:rsid w:val="00A44C1B"/>
    <w:rsid w:val="00A44C24"/>
    <w:rsid w:val="00A46058"/>
    <w:rsid w:val="00A46261"/>
    <w:rsid w:val="00A46326"/>
    <w:rsid w:val="00A46933"/>
    <w:rsid w:val="00A46A91"/>
    <w:rsid w:val="00A471B3"/>
    <w:rsid w:val="00A47A48"/>
    <w:rsid w:val="00A50757"/>
    <w:rsid w:val="00A5076A"/>
    <w:rsid w:val="00A514B6"/>
    <w:rsid w:val="00A52282"/>
    <w:rsid w:val="00A52B74"/>
    <w:rsid w:val="00A5396B"/>
    <w:rsid w:val="00A55944"/>
    <w:rsid w:val="00A5610F"/>
    <w:rsid w:val="00A564E2"/>
    <w:rsid w:val="00A57111"/>
    <w:rsid w:val="00A60673"/>
    <w:rsid w:val="00A615F7"/>
    <w:rsid w:val="00A61E8A"/>
    <w:rsid w:val="00A62014"/>
    <w:rsid w:val="00A6233F"/>
    <w:rsid w:val="00A623D7"/>
    <w:rsid w:val="00A62ECC"/>
    <w:rsid w:val="00A62F71"/>
    <w:rsid w:val="00A65294"/>
    <w:rsid w:val="00A65386"/>
    <w:rsid w:val="00A6569A"/>
    <w:rsid w:val="00A65A82"/>
    <w:rsid w:val="00A65AFB"/>
    <w:rsid w:val="00A66AA1"/>
    <w:rsid w:val="00A67C37"/>
    <w:rsid w:val="00A67F6C"/>
    <w:rsid w:val="00A705C7"/>
    <w:rsid w:val="00A72E3D"/>
    <w:rsid w:val="00A73029"/>
    <w:rsid w:val="00A73357"/>
    <w:rsid w:val="00A734FB"/>
    <w:rsid w:val="00A737B7"/>
    <w:rsid w:val="00A76654"/>
    <w:rsid w:val="00A77F67"/>
    <w:rsid w:val="00A826AD"/>
    <w:rsid w:val="00A826B9"/>
    <w:rsid w:val="00A82E93"/>
    <w:rsid w:val="00A83217"/>
    <w:rsid w:val="00A8451F"/>
    <w:rsid w:val="00A8471D"/>
    <w:rsid w:val="00A8540F"/>
    <w:rsid w:val="00A855F9"/>
    <w:rsid w:val="00A864D1"/>
    <w:rsid w:val="00A86A19"/>
    <w:rsid w:val="00A86A89"/>
    <w:rsid w:val="00A86E85"/>
    <w:rsid w:val="00A870D3"/>
    <w:rsid w:val="00A874B8"/>
    <w:rsid w:val="00A8761F"/>
    <w:rsid w:val="00A9010E"/>
    <w:rsid w:val="00A9033C"/>
    <w:rsid w:val="00A91BB9"/>
    <w:rsid w:val="00A9409D"/>
    <w:rsid w:val="00A940BE"/>
    <w:rsid w:val="00A95A01"/>
    <w:rsid w:val="00A96041"/>
    <w:rsid w:val="00A97224"/>
    <w:rsid w:val="00A97617"/>
    <w:rsid w:val="00A97723"/>
    <w:rsid w:val="00A977F5"/>
    <w:rsid w:val="00A97C9D"/>
    <w:rsid w:val="00AA11CA"/>
    <w:rsid w:val="00AA237B"/>
    <w:rsid w:val="00AA2632"/>
    <w:rsid w:val="00AA483F"/>
    <w:rsid w:val="00AA4C21"/>
    <w:rsid w:val="00AA5BF2"/>
    <w:rsid w:val="00AA5EA4"/>
    <w:rsid w:val="00AA6966"/>
    <w:rsid w:val="00AA75F3"/>
    <w:rsid w:val="00AA77DC"/>
    <w:rsid w:val="00AA7B22"/>
    <w:rsid w:val="00AA7EEF"/>
    <w:rsid w:val="00AB012E"/>
    <w:rsid w:val="00AB0F84"/>
    <w:rsid w:val="00AB11AB"/>
    <w:rsid w:val="00AB225D"/>
    <w:rsid w:val="00AB35FC"/>
    <w:rsid w:val="00AB7349"/>
    <w:rsid w:val="00AB7A4F"/>
    <w:rsid w:val="00AB7CCB"/>
    <w:rsid w:val="00AC03EE"/>
    <w:rsid w:val="00AC0586"/>
    <w:rsid w:val="00AC0CC1"/>
    <w:rsid w:val="00AC0E6D"/>
    <w:rsid w:val="00AC11AB"/>
    <w:rsid w:val="00AC1D0A"/>
    <w:rsid w:val="00AC29DA"/>
    <w:rsid w:val="00AC2B23"/>
    <w:rsid w:val="00AC3641"/>
    <w:rsid w:val="00AC3F9A"/>
    <w:rsid w:val="00AC5333"/>
    <w:rsid w:val="00AC56D9"/>
    <w:rsid w:val="00AC5F0C"/>
    <w:rsid w:val="00AC60F0"/>
    <w:rsid w:val="00AC65E1"/>
    <w:rsid w:val="00AC68D1"/>
    <w:rsid w:val="00AC6FF4"/>
    <w:rsid w:val="00AC7532"/>
    <w:rsid w:val="00AC76D2"/>
    <w:rsid w:val="00AC7D69"/>
    <w:rsid w:val="00AC7DA2"/>
    <w:rsid w:val="00AD0A78"/>
    <w:rsid w:val="00AD0E48"/>
    <w:rsid w:val="00AD0E75"/>
    <w:rsid w:val="00AD1AB3"/>
    <w:rsid w:val="00AD312E"/>
    <w:rsid w:val="00AD44C5"/>
    <w:rsid w:val="00AD48A7"/>
    <w:rsid w:val="00AD4975"/>
    <w:rsid w:val="00AD5467"/>
    <w:rsid w:val="00AD68AC"/>
    <w:rsid w:val="00AD6E9C"/>
    <w:rsid w:val="00AD7C78"/>
    <w:rsid w:val="00AD7EE0"/>
    <w:rsid w:val="00AE0128"/>
    <w:rsid w:val="00AE2D0E"/>
    <w:rsid w:val="00AE3EC9"/>
    <w:rsid w:val="00AE4744"/>
    <w:rsid w:val="00AE4B44"/>
    <w:rsid w:val="00AE4F79"/>
    <w:rsid w:val="00AE60B2"/>
    <w:rsid w:val="00AE6363"/>
    <w:rsid w:val="00AE65F9"/>
    <w:rsid w:val="00AE6BB6"/>
    <w:rsid w:val="00AF007E"/>
    <w:rsid w:val="00AF1E0A"/>
    <w:rsid w:val="00AF1EB4"/>
    <w:rsid w:val="00AF233D"/>
    <w:rsid w:val="00AF2E37"/>
    <w:rsid w:val="00AF2ECB"/>
    <w:rsid w:val="00AF3932"/>
    <w:rsid w:val="00AF406B"/>
    <w:rsid w:val="00AF42A1"/>
    <w:rsid w:val="00AF506B"/>
    <w:rsid w:val="00AF50DE"/>
    <w:rsid w:val="00AF5174"/>
    <w:rsid w:val="00AF581B"/>
    <w:rsid w:val="00AF5FB3"/>
    <w:rsid w:val="00AF62A4"/>
    <w:rsid w:val="00AF6F98"/>
    <w:rsid w:val="00AF72E2"/>
    <w:rsid w:val="00AF755B"/>
    <w:rsid w:val="00AF7F5F"/>
    <w:rsid w:val="00B00362"/>
    <w:rsid w:val="00B009D8"/>
    <w:rsid w:val="00B015FD"/>
    <w:rsid w:val="00B019F0"/>
    <w:rsid w:val="00B01A85"/>
    <w:rsid w:val="00B01E91"/>
    <w:rsid w:val="00B02219"/>
    <w:rsid w:val="00B03165"/>
    <w:rsid w:val="00B046FE"/>
    <w:rsid w:val="00B0486B"/>
    <w:rsid w:val="00B04DDF"/>
    <w:rsid w:val="00B06444"/>
    <w:rsid w:val="00B0660F"/>
    <w:rsid w:val="00B06E23"/>
    <w:rsid w:val="00B073DD"/>
    <w:rsid w:val="00B10B0D"/>
    <w:rsid w:val="00B12095"/>
    <w:rsid w:val="00B129D5"/>
    <w:rsid w:val="00B13ABC"/>
    <w:rsid w:val="00B14FD7"/>
    <w:rsid w:val="00B167BD"/>
    <w:rsid w:val="00B16BBB"/>
    <w:rsid w:val="00B2055E"/>
    <w:rsid w:val="00B20A1A"/>
    <w:rsid w:val="00B21FA1"/>
    <w:rsid w:val="00B2235F"/>
    <w:rsid w:val="00B23243"/>
    <w:rsid w:val="00B23390"/>
    <w:rsid w:val="00B25908"/>
    <w:rsid w:val="00B3034B"/>
    <w:rsid w:val="00B304D9"/>
    <w:rsid w:val="00B30EC4"/>
    <w:rsid w:val="00B31800"/>
    <w:rsid w:val="00B318C7"/>
    <w:rsid w:val="00B31CD5"/>
    <w:rsid w:val="00B32B41"/>
    <w:rsid w:val="00B33723"/>
    <w:rsid w:val="00B354FC"/>
    <w:rsid w:val="00B356E5"/>
    <w:rsid w:val="00B35864"/>
    <w:rsid w:val="00B35D62"/>
    <w:rsid w:val="00B36C08"/>
    <w:rsid w:val="00B3763A"/>
    <w:rsid w:val="00B37A7E"/>
    <w:rsid w:val="00B401E3"/>
    <w:rsid w:val="00B4078F"/>
    <w:rsid w:val="00B40E34"/>
    <w:rsid w:val="00B41081"/>
    <w:rsid w:val="00B417FD"/>
    <w:rsid w:val="00B423B8"/>
    <w:rsid w:val="00B439D7"/>
    <w:rsid w:val="00B43A5F"/>
    <w:rsid w:val="00B449E6"/>
    <w:rsid w:val="00B4636C"/>
    <w:rsid w:val="00B466DA"/>
    <w:rsid w:val="00B47085"/>
    <w:rsid w:val="00B47087"/>
    <w:rsid w:val="00B47407"/>
    <w:rsid w:val="00B47966"/>
    <w:rsid w:val="00B50CB1"/>
    <w:rsid w:val="00B5246E"/>
    <w:rsid w:val="00B52564"/>
    <w:rsid w:val="00B528AD"/>
    <w:rsid w:val="00B52BC7"/>
    <w:rsid w:val="00B533BF"/>
    <w:rsid w:val="00B53AA3"/>
    <w:rsid w:val="00B53F87"/>
    <w:rsid w:val="00B547F0"/>
    <w:rsid w:val="00B54F5B"/>
    <w:rsid w:val="00B55394"/>
    <w:rsid w:val="00B55A9F"/>
    <w:rsid w:val="00B55D73"/>
    <w:rsid w:val="00B55F3E"/>
    <w:rsid w:val="00B56BA8"/>
    <w:rsid w:val="00B56E5F"/>
    <w:rsid w:val="00B573D1"/>
    <w:rsid w:val="00B57522"/>
    <w:rsid w:val="00B60211"/>
    <w:rsid w:val="00B60268"/>
    <w:rsid w:val="00B60640"/>
    <w:rsid w:val="00B607FB"/>
    <w:rsid w:val="00B61BB8"/>
    <w:rsid w:val="00B61BC0"/>
    <w:rsid w:val="00B61F7E"/>
    <w:rsid w:val="00B62549"/>
    <w:rsid w:val="00B648A8"/>
    <w:rsid w:val="00B64927"/>
    <w:rsid w:val="00B656BE"/>
    <w:rsid w:val="00B65765"/>
    <w:rsid w:val="00B66AF5"/>
    <w:rsid w:val="00B677A8"/>
    <w:rsid w:val="00B67D65"/>
    <w:rsid w:val="00B70729"/>
    <w:rsid w:val="00B70748"/>
    <w:rsid w:val="00B717E1"/>
    <w:rsid w:val="00B71B82"/>
    <w:rsid w:val="00B7236F"/>
    <w:rsid w:val="00B72B43"/>
    <w:rsid w:val="00B72CA0"/>
    <w:rsid w:val="00B733A9"/>
    <w:rsid w:val="00B73D9A"/>
    <w:rsid w:val="00B7435A"/>
    <w:rsid w:val="00B74522"/>
    <w:rsid w:val="00B748B2"/>
    <w:rsid w:val="00B74BF8"/>
    <w:rsid w:val="00B74F5A"/>
    <w:rsid w:val="00B750AE"/>
    <w:rsid w:val="00B759E2"/>
    <w:rsid w:val="00B76D31"/>
    <w:rsid w:val="00B80E7B"/>
    <w:rsid w:val="00B81241"/>
    <w:rsid w:val="00B813FF"/>
    <w:rsid w:val="00B81D07"/>
    <w:rsid w:val="00B82384"/>
    <w:rsid w:val="00B83A3E"/>
    <w:rsid w:val="00B8444F"/>
    <w:rsid w:val="00B84867"/>
    <w:rsid w:val="00B84E8E"/>
    <w:rsid w:val="00B858A1"/>
    <w:rsid w:val="00B87324"/>
    <w:rsid w:val="00B87E91"/>
    <w:rsid w:val="00B910C2"/>
    <w:rsid w:val="00B91D99"/>
    <w:rsid w:val="00B92652"/>
    <w:rsid w:val="00B92845"/>
    <w:rsid w:val="00B93794"/>
    <w:rsid w:val="00B945D3"/>
    <w:rsid w:val="00B94BC5"/>
    <w:rsid w:val="00B950EA"/>
    <w:rsid w:val="00B9518A"/>
    <w:rsid w:val="00B951FA"/>
    <w:rsid w:val="00B95BC6"/>
    <w:rsid w:val="00B96705"/>
    <w:rsid w:val="00B97001"/>
    <w:rsid w:val="00BA0402"/>
    <w:rsid w:val="00BA0AFD"/>
    <w:rsid w:val="00BA2971"/>
    <w:rsid w:val="00BA2E47"/>
    <w:rsid w:val="00BA3F36"/>
    <w:rsid w:val="00BA4074"/>
    <w:rsid w:val="00BA4300"/>
    <w:rsid w:val="00BA444E"/>
    <w:rsid w:val="00BA4FFC"/>
    <w:rsid w:val="00BA6395"/>
    <w:rsid w:val="00BA6E34"/>
    <w:rsid w:val="00BB0928"/>
    <w:rsid w:val="00BB09C6"/>
    <w:rsid w:val="00BB16A4"/>
    <w:rsid w:val="00BB1C3F"/>
    <w:rsid w:val="00BB3160"/>
    <w:rsid w:val="00BB3336"/>
    <w:rsid w:val="00BB3F42"/>
    <w:rsid w:val="00BB4346"/>
    <w:rsid w:val="00BB44E9"/>
    <w:rsid w:val="00BB497E"/>
    <w:rsid w:val="00BB5FA8"/>
    <w:rsid w:val="00BB61FF"/>
    <w:rsid w:val="00BB6400"/>
    <w:rsid w:val="00BB7489"/>
    <w:rsid w:val="00BC00FA"/>
    <w:rsid w:val="00BC0B65"/>
    <w:rsid w:val="00BC237B"/>
    <w:rsid w:val="00BC239E"/>
    <w:rsid w:val="00BC2AA4"/>
    <w:rsid w:val="00BC3097"/>
    <w:rsid w:val="00BC3E68"/>
    <w:rsid w:val="00BC4851"/>
    <w:rsid w:val="00BC4CC8"/>
    <w:rsid w:val="00BC51E5"/>
    <w:rsid w:val="00BC6544"/>
    <w:rsid w:val="00BC7427"/>
    <w:rsid w:val="00BD0C91"/>
    <w:rsid w:val="00BD0E15"/>
    <w:rsid w:val="00BD0F81"/>
    <w:rsid w:val="00BD101D"/>
    <w:rsid w:val="00BD3B3D"/>
    <w:rsid w:val="00BD418F"/>
    <w:rsid w:val="00BD4E05"/>
    <w:rsid w:val="00BD5EE0"/>
    <w:rsid w:val="00BD667B"/>
    <w:rsid w:val="00BD68D0"/>
    <w:rsid w:val="00BD6D20"/>
    <w:rsid w:val="00BD6E48"/>
    <w:rsid w:val="00BE1C32"/>
    <w:rsid w:val="00BE2041"/>
    <w:rsid w:val="00BE2638"/>
    <w:rsid w:val="00BE2CC9"/>
    <w:rsid w:val="00BE4057"/>
    <w:rsid w:val="00BE4B0A"/>
    <w:rsid w:val="00BE5FB1"/>
    <w:rsid w:val="00BE6331"/>
    <w:rsid w:val="00BE6BB9"/>
    <w:rsid w:val="00BE6E4B"/>
    <w:rsid w:val="00BE7209"/>
    <w:rsid w:val="00BE72FF"/>
    <w:rsid w:val="00BE795A"/>
    <w:rsid w:val="00BE7DC0"/>
    <w:rsid w:val="00BF2AF6"/>
    <w:rsid w:val="00BF2FB0"/>
    <w:rsid w:val="00BF318B"/>
    <w:rsid w:val="00BF3C61"/>
    <w:rsid w:val="00BF3D75"/>
    <w:rsid w:val="00BF3D76"/>
    <w:rsid w:val="00BF40DF"/>
    <w:rsid w:val="00BF5822"/>
    <w:rsid w:val="00BF6008"/>
    <w:rsid w:val="00BF6CE1"/>
    <w:rsid w:val="00BF734A"/>
    <w:rsid w:val="00BF7A85"/>
    <w:rsid w:val="00C0214D"/>
    <w:rsid w:val="00C02326"/>
    <w:rsid w:val="00C025BF"/>
    <w:rsid w:val="00C02B79"/>
    <w:rsid w:val="00C02D13"/>
    <w:rsid w:val="00C03583"/>
    <w:rsid w:val="00C03981"/>
    <w:rsid w:val="00C04374"/>
    <w:rsid w:val="00C04545"/>
    <w:rsid w:val="00C0485B"/>
    <w:rsid w:val="00C05AF5"/>
    <w:rsid w:val="00C06143"/>
    <w:rsid w:val="00C063C7"/>
    <w:rsid w:val="00C070C7"/>
    <w:rsid w:val="00C07C4B"/>
    <w:rsid w:val="00C11477"/>
    <w:rsid w:val="00C115F2"/>
    <w:rsid w:val="00C122A9"/>
    <w:rsid w:val="00C126A1"/>
    <w:rsid w:val="00C131D9"/>
    <w:rsid w:val="00C14662"/>
    <w:rsid w:val="00C14E41"/>
    <w:rsid w:val="00C15598"/>
    <w:rsid w:val="00C15AFE"/>
    <w:rsid w:val="00C15CFF"/>
    <w:rsid w:val="00C164C1"/>
    <w:rsid w:val="00C168B9"/>
    <w:rsid w:val="00C16AF9"/>
    <w:rsid w:val="00C172F2"/>
    <w:rsid w:val="00C207FE"/>
    <w:rsid w:val="00C20CC8"/>
    <w:rsid w:val="00C211C9"/>
    <w:rsid w:val="00C21931"/>
    <w:rsid w:val="00C22214"/>
    <w:rsid w:val="00C226E0"/>
    <w:rsid w:val="00C22A6A"/>
    <w:rsid w:val="00C2412F"/>
    <w:rsid w:val="00C242AA"/>
    <w:rsid w:val="00C247A1"/>
    <w:rsid w:val="00C259A0"/>
    <w:rsid w:val="00C2640F"/>
    <w:rsid w:val="00C27A9B"/>
    <w:rsid w:val="00C30140"/>
    <w:rsid w:val="00C30498"/>
    <w:rsid w:val="00C30C40"/>
    <w:rsid w:val="00C31B31"/>
    <w:rsid w:val="00C3266D"/>
    <w:rsid w:val="00C32B75"/>
    <w:rsid w:val="00C334B1"/>
    <w:rsid w:val="00C3374F"/>
    <w:rsid w:val="00C3461E"/>
    <w:rsid w:val="00C356BA"/>
    <w:rsid w:val="00C36948"/>
    <w:rsid w:val="00C36BBB"/>
    <w:rsid w:val="00C36C4F"/>
    <w:rsid w:val="00C404A6"/>
    <w:rsid w:val="00C41B31"/>
    <w:rsid w:val="00C42711"/>
    <w:rsid w:val="00C43624"/>
    <w:rsid w:val="00C43EFB"/>
    <w:rsid w:val="00C44C0F"/>
    <w:rsid w:val="00C46421"/>
    <w:rsid w:val="00C505BE"/>
    <w:rsid w:val="00C51E8B"/>
    <w:rsid w:val="00C5271E"/>
    <w:rsid w:val="00C52D21"/>
    <w:rsid w:val="00C52F78"/>
    <w:rsid w:val="00C531B0"/>
    <w:rsid w:val="00C53879"/>
    <w:rsid w:val="00C5390C"/>
    <w:rsid w:val="00C56A47"/>
    <w:rsid w:val="00C56D81"/>
    <w:rsid w:val="00C609FB"/>
    <w:rsid w:val="00C60F71"/>
    <w:rsid w:val="00C612EE"/>
    <w:rsid w:val="00C61A63"/>
    <w:rsid w:val="00C61ACF"/>
    <w:rsid w:val="00C6279E"/>
    <w:rsid w:val="00C62BAF"/>
    <w:rsid w:val="00C637F3"/>
    <w:rsid w:val="00C63FAA"/>
    <w:rsid w:val="00C64281"/>
    <w:rsid w:val="00C64D51"/>
    <w:rsid w:val="00C659FC"/>
    <w:rsid w:val="00C65E85"/>
    <w:rsid w:val="00C67CDE"/>
    <w:rsid w:val="00C70004"/>
    <w:rsid w:val="00C7051D"/>
    <w:rsid w:val="00C70B36"/>
    <w:rsid w:val="00C70B38"/>
    <w:rsid w:val="00C72F9D"/>
    <w:rsid w:val="00C7423E"/>
    <w:rsid w:val="00C7601E"/>
    <w:rsid w:val="00C761C9"/>
    <w:rsid w:val="00C76254"/>
    <w:rsid w:val="00C7640B"/>
    <w:rsid w:val="00C7678E"/>
    <w:rsid w:val="00C76A71"/>
    <w:rsid w:val="00C76FAA"/>
    <w:rsid w:val="00C77081"/>
    <w:rsid w:val="00C819C8"/>
    <w:rsid w:val="00C83810"/>
    <w:rsid w:val="00C83BD6"/>
    <w:rsid w:val="00C85EB2"/>
    <w:rsid w:val="00C87012"/>
    <w:rsid w:val="00C87536"/>
    <w:rsid w:val="00C877C4"/>
    <w:rsid w:val="00C90287"/>
    <w:rsid w:val="00C905BA"/>
    <w:rsid w:val="00C90947"/>
    <w:rsid w:val="00C92101"/>
    <w:rsid w:val="00C9217F"/>
    <w:rsid w:val="00C94991"/>
    <w:rsid w:val="00C9552A"/>
    <w:rsid w:val="00C9619A"/>
    <w:rsid w:val="00C96AC0"/>
    <w:rsid w:val="00C978FD"/>
    <w:rsid w:val="00CA1A54"/>
    <w:rsid w:val="00CA1F19"/>
    <w:rsid w:val="00CA2BC0"/>
    <w:rsid w:val="00CA3238"/>
    <w:rsid w:val="00CA4528"/>
    <w:rsid w:val="00CA528A"/>
    <w:rsid w:val="00CA529F"/>
    <w:rsid w:val="00CA5526"/>
    <w:rsid w:val="00CA6D97"/>
    <w:rsid w:val="00CB2520"/>
    <w:rsid w:val="00CB2AA8"/>
    <w:rsid w:val="00CB2B1E"/>
    <w:rsid w:val="00CB2F59"/>
    <w:rsid w:val="00CB3D69"/>
    <w:rsid w:val="00CB4A5C"/>
    <w:rsid w:val="00CB4DEB"/>
    <w:rsid w:val="00CB5348"/>
    <w:rsid w:val="00CB7BE8"/>
    <w:rsid w:val="00CC03B3"/>
    <w:rsid w:val="00CC0736"/>
    <w:rsid w:val="00CC0B18"/>
    <w:rsid w:val="00CC0B19"/>
    <w:rsid w:val="00CC0EFB"/>
    <w:rsid w:val="00CC0F5D"/>
    <w:rsid w:val="00CC1942"/>
    <w:rsid w:val="00CC2FBE"/>
    <w:rsid w:val="00CC392D"/>
    <w:rsid w:val="00CC4BCE"/>
    <w:rsid w:val="00CC5068"/>
    <w:rsid w:val="00CC50AF"/>
    <w:rsid w:val="00CC520D"/>
    <w:rsid w:val="00CC53C3"/>
    <w:rsid w:val="00CC5FFC"/>
    <w:rsid w:val="00CC6167"/>
    <w:rsid w:val="00CC70FC"/>
    <w:rsid w:val="00CC7972"/>
    <w:rsid w:val="00CD0D10"/>
    <w:rsid w:val="00CD0DF1"/>
    <w:rsid w:val="00CD13F0"/>
    <w:rsid w:val="00CD16F5"/>
    <w:rsid w:val="00CD2046"/>
    <w:rsid w:val="00CD3B75"/>
    <w:rsid w:val="00CD3C25"/>
    <w:rsid w:val="00CD3D2B"/>
    <w:rsid w:val="00CD4FC5"/>
    <w:rsid w:val="00CD5C23"/>
    <w:rsid w:val="00CD5E75"/>
    <w:rsid w:val="00CD626C"/>
    <w:rsid w:val="00CD65D5"/>
    <w:rsid w:val="00CD6D1E"/>
    <w:rsid w:val="00CD70AF"/>
    <w:rsid w:val="00CE002B"/>
    <w:rsid w:val="00CE1008"/>
    <w:rsid w:val="00CE14F7"/>
    <w:rsid w:val="00CE1686"/>
    <w:rsid w:val="00CE2C77"/>
    <w:rsid w:val="00CE3251"/>
    <w:rsid w:val="00CE34E1"/>
    <w:rsid w:val="00CE3DBF"/>
    <w:rsid w:val="00CE418E"/>
    <w:rsid w:val="00CE4262"/>
    <w:rsid w:val="00CE4895"/>
    <w:rsid w:val="00CE51E5"/>
    <w:rsid w:val="00CE5FE0"/>
    <w:rsid w:val="00CE7045"/>
    <w:rsid w:val="00CE747D"/>
    <w:rsid w:val="00CF0989"/>
    <w:rsid w:val="00CF26E8"/>
    <w:rsid w:val="00CF27AF"/>
    <w:rsid w:val="00CF36C7"/>
    <w:rsid w:val="00CF53F3"/>
    <w:rsid w:val="00CF6872"/>
    <w:rsid w:val="00CF7EDE"/>
    <w:rsid w:val="00D01D44"/>
    <w:rsid w:val="00D034BC"/>
    <w:rsid w:val="00D0417B"/>
    <w:rsid w:val="00D04414"/>
    <w:rsid w:val="00D050F5"/>
    <w:rsid w:val="00D057F1"/>
    <w:rsid w:val="00D06192"/>
    <w:rsid w:val="00D0687F"/>
    <w:rsid w:val="00D07FA9"/>
    <w:rsid w:val="00D12BD2"/>
    <w:rsid w:val="00D12E66"/>
    <w:rsid w:val="00D12F6C"/>
    <w:rsid w:val="00D1448D"/>
    <w:rsid w:val="00D14A34"/>
    <w:rsid w:val="00D14AD6"/>
    <w:rsid w:val="00D15417"/>
    <w:rsid w:val="00D15E00"/>
    <w:rsid w:val="00D15E94"/>
    <w:rsid w:val="00D1622B"/>
    <w:rsid w:val="00D16C5C"/>
    <w:rsid w:val="00D20A79"/>
    <w:rsid w:val="00D22524"/>
    <w:rsid w:val="00D243AD"/>
    <w:rsid w:val="00D24CE0"/>
    <w:rsid w:val="00D26418"/>
    <w:rsid w:val="00D27AF8"/>
    <w:rsid w:val="00D3060C"/>
    <w:rsid w:val="00D31F36"/>
    <w:rsid w:val="00D31F65"/>
    <w:rsid w:val="00D32513"/>
    <w:rsid w:val="00D3302B"/>
    <w:rsid w:val="00D33C49"/>
    <w:rsid w:val="00D34B18"/>
    <w:rsid w:val="00D34ED0"/>
    <w:rsid w:val="00D34FC7"/>
    <w:rsid w:val="00D35185"/>
    <w:rsid w:val="00D371F3"/>
    <w:rsid w:val="00D40084"/>
    <w:rsid w:val="00D407C9"/>
    <w:rsid w:val="00D40E5C"/>
    <w:rsid w:val="00D42AC1"/>
    <w:rsid w:val="00D43A8D"/>
    <w:rsid w:val="00D44FA9"/>
    <w:rsid w:val="00D4572F"/>
    <w:rsid w:val="00D45DD8"/>
    <w:rsid w:val="00D50C77"/>
    <w:rsid w:val="00D50CFE"/>
    <w:rsid w:val="00D50E7E"/>
    <w:rsid w:val="00D51331"/>
    <w:rsid w:val="00D515CA"/>
    <w:rsid w:val="00D52AE3"/>
    <w:rsid w:val="00D53630"/>
    <w:rsid w:val="00D549FA"/>
    <w:rsid w:val="00D55123"/>
    <w:rsid w:val="00D56B4D"/>
    <w:rsid w:val="00D57797"/>
    <w:rsid w:val="00D57E4B"/>
    <w:rsid w:val="00D603EE"/>
    <w:rsid w:val="00D60CA4"/>
    <w:rsid w:val="00D61BBA"/>
    <w:rsid w:val="00D63504"/>
    <w:rsid w:val="00D639C6"/>
    <w:rsid w:val="00D643F9"/>
    <w:rsid w:val="00D6475E"/>
    <w:rsid w:val="00D65DC8"/>
    <w:rsid w:val="00D6679D"/>
    <w:rsid w:val="00D67517"/>
    <w:rsid w:val="00D67598"/>
    <w:rsid w:val="00D67E6C"/>
    <w:rsid w:val="00D702C3"/>
    <w:rsid w:val="00D7052A"/>
    <w:rsid w:val="00D70BB7"/>
    <w:rsid w:val="00D7115C"/>
    <w:rsid w:val="00D72348"/>
    <w:rsid w:val="00D72356"/>
    <w:rsid w:val="00D7247B"/>
    <w:rsid w:val="00D72599"/>
    <w:rsid w:val="00D726A5"/>
    <w:rsid w:val="00D72D89"/>
    <w:rsid w:val="00D72F81"/>
    <w:rsid w:val="00D74046"/>
    <w:rsid w:val="00D743D6"/>
    <w:rsid w:val="00D750CB"/>
    <w:rsid w:val="00D75338"/>
    <w:rsid w:val="00D76431"/>
    <w:rsid w:val="00D766A8"/>
    <w:rsid w:val="00D76B23"/>
    <w:rsid w:val="00D76DBA"/>
    <w:rsid w:val="00D76F1A"/>
    <w:rsid w:val="00D7778E"/>
    <w:rsid w:val="00D808A6"/>
    <w:rsid w:val="00D81095"/>
    <w:rsid w:val="00D817D4"/>
    <w:rsid w:val="00D81A12"/>
    <w:rsid w:val="00D821FE"/>
    <w:rsid w:val="00D8241E"/>
    <w:rsid w:val="00D82FF4"/>
    <w:rsid w:val="00D83760"/>
    <w:rsid w:val="00D84A92"/>
    <w:rsid w:val="00D8519A"/>
    <w:rsid w:val="00D8580C"/>
    <w:rsid w:val="00D877C6"/>
    <w:rsid w:val="00D877F9"/>
    <w:rsid w:val="00D908C9"/>
    <w:rsid w:val="00D92276"/>
    <w:rsid w:val="00D9287B"/>
    <w:rsid w:val="00D92A9C"/>
    <w:rsid w:val="00D92F97"/>
    <w:rsid w:val="00D936D6"/>
    <w:rsid w:val="00D936DC"/>
    <w:rsid w:val="00D93775"/>
    <w:rsid w:val="00D94B50"/>
    <w:rsid w:val="00D953C0"/>
    <w:rsid w:val="00D967E4"/>
    <w:rsid w:val="00D97854"/>
    <w:rsid w:val="00DA1D24"/>
    <w:rsid w:val="00DA1F42"/>
    <w:rsid w:val="00DA2374"/>
    <w:rsid w:val="00DA3196"/>
    <w:rsid w:val="00DA378F"/>
    <w:rsid w:val="00DA3F0D"/>
    <w:rsid w:val="00DA43CA"/>
    <w:rsid w:val="00DA52D4"/>
    <w:rsid w:val="00DA635C"/>
    <w:rsid w:val="00DA75B7"/>
    <w:rsid w:val="00DA7A05"/>
    <w:rsid w:val="00DB1191"/>
    <w:rsid w:val="00DB287A"/>
    <w:rsid w:val="00DB3849"/>
    <w:rsid w:val="00DB398F"/>
    <w:rsid w:val="00DB3C6D"/>
    <w:rsid w:val="00DB3EEA"/>
    <w:rsid w:val="00DB48EE"/>
    <w:rsid w:val="00DB5103"/>
    <w:rsid w:val="00DB5DA2"/>
    <w:rsid w:val="00DB6C75"/>
    <w:rsid w:val="00DB6D4F"/>
    <w:rsid w:val="00DB7300"/>
    <w:rsid w:val="00DC0011"/>
    <w:rsid w:val="00DC02E0"/>
    <w:rsid w:val="00DC0726"/>
    <w:rsid w:val="00DC0FBB"/>
    <w:rsid w:val="00DC2284"/>
    <w:rsid w:val="00DC37DD"/>
    <w:rsid w:val="00DC425F"/>
    <w:rsid w:val="00DC4351"/>
    <w:rsid w:val="00DC4A5B"/>
    <w:rsid w:val="00DC6CE1"/>
    <w:rsid w:val="00DC7487"/>
    <w:rsid w:val="00DC7C4F"/>
    <w:rsid w:val="00DD0959"/>
    <w:rsid w:val="00DD22B4"/>
    <w:rsid w:val="00DD26D1"/>
    <w:rsid w:val="00DD2CE1"/>
    <w:rsid w:val="00DD2DB0"/>
    <w:rsid w:val="00DD2F89"/>
    <w:rsid w:val="00DD3FB9"/>
    <w:rsid w:val="00DD3FE9"/>
    <w:rsid w:val="00DD4BA5"/>
    <w:rsid w:val="00DD520C"/>
    <w:rsid w:val="00DD5754"/>
    <w:rsid w:val="00DD5803"/>
    <w:rsid w:val="00DD5B57"/>
    <w:rsid w:val="00DD5F35"/>
    <w:rsid w:val="00DD5F47"/>
    <w:rsid w:val="00DD6117"/>
    <w:rsid w:val="00DD6EF7"/>
    <w:rsid w:val="00DD76C9"/>
    <w:rsid w:val="00DE0158"/>
    <w:rsid w:val="00DE09CD"/>
    <w:rsid w:val="00DE1F8A"/>
    <w:rsid w:val="00DE33DD"/>
    <w:rsid w:val="00DE358E"/>
    <w:rsid w:val="00DE3C34"/>
    <w:rsid w:val="00DE3D8C"/>
    <w:rsid w:val="00DE451A"/>
    <w:rsid w:val="00DE4916"/>
    <w:rsid w:val="00DE5742"/>
    <w:rsid w:val="00DE5C1C"/>
    <w:rsid w:val="00DE5C55"/>
    <w:rsid w:val="00DF07BD"/>
    <w:rsid w:val="00DF160A"/>
    <w:rsid w:val="00DF16DA"/>
    <w:rsid w:val="00DF19AC"/>
    <w:rsid w:val="00DF2462"/>
    <w:rsid w:val="00DF25E6"/>
    <w:rsid w:val="00DF2FC8"/>
    <w:rsid w:val="00DF2FDC"/>
    <w:rsid w:val="00DF3DF4"/>
    <w:rsid w:val="00DF4982"/>
    <w:rsid w:val="00DF53DF"/>
    <w:rsid w:val="00DF55D0"/>
    <w:rsid w:val="00DF6298"/>
    <w:rsid w:val="00DF6356"/>
    <w:rsid w:val="00E00B16"/>
    <w:rsid w:val="00E00B55"/>
    <w:rsid w:val="00E010AB"/>
    <w:rsid w:val="00E01DE6"/>
    <w:rsid w:val="00E01EAA"/>
    <w:rsid w:val="00E0278F"/>
    <w:rsid w:val="00E04946"/>
    <w:rsid w:val="00E04FE9"/>
    <w:rsid w:val="00E04FEA"/>
    <w:rsid w:val="00E05A5E"/>
    <w:rsid w:val="00E06077"/>
    <w:rsid w:val="00E06BA9"/>
    <w:rsid w:val="00E10492"/>
    <w:rsid w:val="00E104DE"/>
    <w:rsid w:val="00E10B3C"/>
    <w:rsid w:val="00E1131C"/>
    <w:rsid w:val="00E11AC1"/>
    <w:rsid w:val="00E11D32"/>
    <w:rsid w:val="00E11F9F"/>
    <w:rsid w:val="00E12097"/>
    <w:rsid w:val="00E1277B"/>
    <w:rsid w:val="00E129CC"/>
    <w:rsid w:val="00E14E9D"/>
    <w:rsid w:val="00E156AF"/>
    <w:rsid w:val="00E15C7C"/>
    <w:rsid w:val="00E15EB8"/>
    <w:rsid w:val="00E16400"/>
    <w:rsid w:val="00E16407"/>
    <w:rsid w:val="00E1678E"/>
    <w:rsid w:val="00E17312"/>
    <w:rsid w:val="00E17C3D"/>
    <w:rsid w:val="00E20377"/>
    <w:rsid w:val="00E215A2"/>
    <w:rsid w:val="00E231FC"/>
    <w:rsid w:val="00E23D5C"/>
    <w:rsid w:val="00E24703"/>
    <w:rsid w:val="00E24D54"/>
    <w:rsid w:val="00E24ED2"/>
    <w:rsid w:val="00E25690"/>
    <w:rsid w:val="00E25AC6"/>
    <w:rsid w:val="00E2687A"/>
    <w:rsid w:val="00E26E35"/>
    <w:rsid w:val="00E3109B"/>
    <w:rsid w:val="00E31FC9"/>
    <w:rsid w:val="00E32513"/>
    <w:rsid w:val="00E32E40"/>
    <w:rsid w:val="00E332EC"/>
    <w:rsid w:val="00E3341C"/>
    <w:rsid w:val="00E33D3B"/>
    <w:rsid w:val="00E350EA"/>
    <w:rsid w:val="00E36CCF"/>
    <w:rsid w:val="00E405B2"/>
    <w:rsid w:val="00E4119B"/>
    <w:rsid w:val="00E41751"/>
    <w:rsid w:val="00E442E6"/>
    <w:rsid w:val="00E447EC"/>
    <w:rsid w:val="00E44B6B"/>
    <w:rsid w:val="00E44B76"/>
    <w:rsid w:val="00E45C43"/>
    <w:rsid w:val="00E45CB9"/>
    <w:rsid w:val="00E4668C"/>
    <w:rsid w:val="00E4719C"/>
    <w:rsid w:val="00E50724"/>
    <w:rsid w:val="00E508F2"/>
    <w:rsid w:val="00E50B2B"/>
    <w:rsid w:val="00E51060"/>
    <w:rsid w:val="00E51A1B"/>
    <w:rsid w:val="00E51DE7"/>
    <w:rsid w:val="00E5207E"/>
    <w:rsid w:val="00E52D2A"/>
    <w:rsid w:val="00E54323"/>
    <w:rsid w:val="00E54A6C"/>
    <w:rsid w:val="00E54E79"/>
    <w:rsid w:val="00E5505D"/>
    <w:rsid w:val="00E553C1"/>
    <w:rsid w:val="00E571AB"/>
    <w:rsid w:val="00E57E52"/>
    <w:rsid w:val="00E601B2"/>
    <w:rsid w:val="00E6056C"/>
    <w:rsid w:val="00E612B4"/>
    <w:rsid w:val="00E623CC"/>
    <w:rsid w:val="00E625F9"/>
    <w:rsid w:val="00E62675"/>
    <w:rsid w:val="00E64049"/>
    <w:rsid w:val="00E643FE"/>
    <w:rsid w:val="00E6458D"/>
    <w:rsid w:val="00E64F2A"/>
    <w:rsid w:val="00E64F61"/>
    <w:rsid w:val="00E665CA"/>
    <w:rsid w:val="00E700B5"/>
    <w:rsid w:val="00E70C82"/>
    <w:rsid w:val="00E7129C"/>
    <w:rsid w:val="00E719FE"/>
    <w:rsid w:val="00E729F0"/>
    <w:rsid w:val="00E72F07"/>
    <w:rsid w:val="00E73990"/>
    <w:rsid w:val="00E77196"/>
    <w:rsid w:val="00E7796D"/>
    <w:rsid w:val="00E80122"/>
    <w:rsid w:val="00E802C0"/>
    <w:rsid w:val="00E80FBA"/>
    <w:rsid w:val="00E81432"/>
    <w:rsid w:val="00E82178"/>
    <w:rsid w:val="00E8275E"/>
    <w:rsid w:val="00E830C1"/>
    <w:rsid w:val="00E83176"/>
    <w:rsid w:val="00E8383A"/>
    <w:rsid w:val="00E83EEF"/>
    <w:rsid w:val="00E84EFB"/>
    <w:rsid w:val="00E8562F"/>
    <w:rsid w:val="00E85BB3"/>
    <w:rsid w:val="00E85E45"/>
    <w:rsid w:val="00E862AB"/>
    <w:rsid w:val="00E865F2"/>
    <w:rsid w:val="00E86EC2"/>
    <w:rsid w:val="00E876E8"/>
    <w:rsid w:val="00E900C2"/>
    <w:rsid w:val="00E90AEF"/>
    <w:rsid w:val="00E90BEC"/>
    <w:rsid w:val="00E91635"/>
    <w:rsid w:val="00E91D5D"/>
    <w:rsid w:val="00E929A8"/>
    <w:rsid w:val="00E939B0"/>
    <w:rsid w:val="00E94AF3"/>
    <w:rsid w:val="00E9573A"/>
    <w:rsid w:val="00E96341"/>
    <w:rsid w:val="00E96A7C"/>
    <w:rsid w:val="00E96BB8"/>
    <w:rsid w:val="00E97001"/>
    <w:rsid w:val="00E9796E"/>
    <w:rsid w:val="00E97D8F"/>
    <w:rsid w:val="00E97FE3"/>
    <w:rsid w:val="00EA014A"/>
    <w:rsid w:val="00EA04C7"/>
    <w:rsid w:val="00EA1251"/>
    <w:rsid w:val="00EA25EA"/>
    <w:rsid w:val="00EA3E22"/>
    <w:rsid w:val="00EA4BD8"/>
    <w:rsid w:val="00EA6AA9"/>
    <w:rsid w:val="00EA7B77"/>
    <w:rsid w:val="00EA7F73"/>
    <w:rsid w:val="00EA7FBA"/>
    <w:rsid w:val="00EB00AA"/>
    <w:rsid w:val="00EB0229"/>
    <w:rsid w:val="00EB022B"/>
    <w:rsid w:val="00EB14D0"/>
    <w:rsid w:val="00EB500F"/>
    <w:rsid w:val="00EB5171"/>
    <w:rsid w:val="00EB53F7"/>
    <w:rsid w:val="00EB5972"/>
    <w:rsid w:val="00EB5D94"/>
    <w:rsid w:val="00EB5DD3"/>
    <w:rsid w:val="00EB6B95"/>
    <w:rsid w:val="00EC42D7"/>
    <w:rsid w:val="00EC5377"/>
    <w:rsid w:val="00EC7093"/>
    <w:rsid w:val="00ED0392"/>
    <w:rsid w:val="00ED1568"/>
    <w:rsid w:val="00ED177B"/>
    <w:rsid w:val="00ED1E7C"/>
    <w:rsid w:val="00ED21B0"/>
    <w:rsid w:val="00ED2BE6"/>
    <w:rsid w:val="00ED3444"/>
    <w:rsid w:val="00ED4798"/>
    <w:rsid w:val="00ED4D41"/>
    <w:rsid w:val="00ED5909"/>
    <w:rsid w:val="00ED5912"/>
    <w:rsid w:val="00ED7540"/>
    <w:rsid w:val="00ED774C"/>
    <w:rsid w:val="00ED7DAC"/>
    <w:rsid w:val="00EE0FCD"/>
    <w:rsid w:val="00EE1B7F"/>
    <w:rsid w:val="00EE22AB"/>
    <w:rsid w:val="00EE2458"/>
    <w:rsid w:val="00EE2CC4"/>
    <w:rsid w:val="00EE2F3F"/>
    <w:rsid w:val="00EE4082"/>
    <w:rsid w:val="00EE48C6"/>
    <w:rsid w:val="00EE4C9B"/>
    <w:rsid w:val="00EE4F6B"/>
    <w:rsid w:val="00EE5536"/>
    <w:rsid w:val="00EE5CB0"/>
    <w:rsid w:val="00EE68B7"/>
    <w:rsid w:val="00EE6A69"/>
    <w:rsid w:val="00EE6F1F"/>
    <w:rsid w:val="00EF0A27"/>
    <w:rsid w:val="00EF1115"/>
    <w:rsid w:val="00EF1235"/>
    <w:rsid w:val="00EF12C1"/>
    <w:rsid w:val="00EF202A"/>
    <w:rsid w:val="00EF2039"/>
    <w:rsid w:val="00EF2628"/>
    <w:rsid w:val="00EF53EA"/>
    <w:rsid w:val="00EF60BB"/>
    <w:rsid w:val="00EF6910"/>
    <w:rsid w:val="00EF75C5"/>
    <w:rsid w:val="00F00062"/>
    <w:rsid w:val="00F001AB"/>
    <w:rsid w:val="00F0089C"/>
    <w:rsid w:val="00F03147"/>
    <w:rsid w:val="00F03228"/>
    <w:rsid w:val="00F03DEE"/>
    <w:rsid w:val="00F040CD"/>
    <w:rsid w:val="00F041DD"/>
    <w:rsid w:val="00F04577"/>
    <w:rsid w:val="00F056CB"/>
    <w:rsid w:val="00F0602C"/>
    <w:rsid w:val="00F072F0"/>
    <w:rsid w:val="00F07688"/>
    <w:rsid w:val="00F07D96"/>
    <w:rsid w:val="00F10CAA"/>
    <w:rsid w:val="00F11141"/>
    <w:rsid w:val="00F111E8"/>
    <w:rsid w:val="00F13756"/>
    <w:rsid w:val="00F13D9E"/>
    <w:rsid w:val="00F1449D"/>
    <w:rsid w:val="00F15D0F"/>
    <w:rsid w:val="00F15EE4"/>
    <w:rsid w:val="00F179A2"/>
    <w:rsid w:val="00F17AE9"/>
    <w:rsid w:val="00F17CF4"/>
    <w:rsid w:val="00F2015E"/>
    <w:rsid w:val="00F20593"/>
    <w:rsid w:val="00F20AE3"/>
    <w:rsid w:val="00F20D43"/>
    <w:rsid w:val="00F22149"/>
    <w:rsid w:val="00F239C7"/>
    <w:rsid w:val="00F23ADA"/>
    <w:rsid w:val="00F26B6B"/>
    <w:rsid w:val="00F276CF"/>
    <w:rsid w:val="00F276DE"/>
    <w:rsid w:val="00F30C21"/>
    <w:rsid w:val="00F31355"/>
    <w:rsid w:val="00F31628"/>
    <w:rsid w:val="00F31C41"/>
    <w:rsid w:val="00F32708"/>
    <w:rsid w:val="00F32A01"/>
    <w:rsid w:val="00F35351"/>
    <w:rsid w:val="00F35359"/>
    <w:rsid w:val="00F3572E"/>
    <w:rsid w:val="00F359C6"/>
    <w:rsid w:val="00F36442"/>
    <w:rsid w:val="00F36846"/>
    <w:rsid w:val="00F3699A"/>
    <w:rsid w:val="00F4029E"/>
    <w:rsid w:val="00F404F7"/>
    <w:rsid w:val="00F409D7"/>
    <w:rsid w:val="00F4172E"/>
    <w:rsid w:val="00F42E48"/>
    <w:rsid w:val="00F43E8D"/>
    <w:rsid w:val="00F45413"/>
    <w:rsid w:val="00F45AC2"/>
    <w:rsid w:val="00F46260"/>
    <w:rsid w:val="00F464D4"/>
    <w:rsid w:val="00F46D0B"/>
    <w:rsid w:val="00F50B79"/>
    <w:rsid w:val="00F51395"/>
    <w:rsid w:val="00F5279F"/>
    <w:rsid w:val="00F5392E"/>
    <w:rsid w:val="00F559C3"/>
    <w:rsid w:val="00F55FC2"/>
    <w:rsid w:val="00F56C5B"/>
    <w:rsid w:val="00F61295"/>
    <w:rsid w:val="00F618AF"/>
    <w:rsid w:val="00F62E67"/>
    <w:rsid w:val="00F63C68"/>
    <w:rsid w:val="00F64788"/>
    <w:rsid w:val="00F659D3"/>
    <w:rsid w:val="00F65C36"/>
    <w:rsid w:val="00F667FB"/>
    <w:rsid w:val="00F66BBD"/>
    <w:rsid w:val="00F70412"/>
    <w:rsid w:val="00F7041D"/>
    <w:rsid w:val="00F720A7"/>
    <w:rsid w:val="00F725F7"/>
    <w:rsid w:val="00F737F2"/>
    <w:rsid w:val="00F740C7"/>
    <w:rsid w:val="00F75072"/>
    <w:rsid w:val="00F757B4"/>
    <w:rsid w:val="00F759E2"/>
    <w:rsid w:val="00F7664F"/>
    <w:rsid w:val="00F77171"/>
    <w:rsid w:val="00F7788B"/>
    <w:rsid w:val="00F77DE4"/>
    <w:rsid w:val="00F80555"/>
    <w:rsid w:val="00F81E33"/>
    <w:rsid w:val="00F82F40"/>
    <w:rsid w:val="00F84078"/>
    <w:rsid w:val="00F86770"/>
    <w:rsid w:val="00F8760D"/>
    <w:rsid w:val="00F90900"/>
    <w:rsid w:val="00F90BAD"/>
    <w:rsid w:val="00F910C0"/>
    <w:rsid w:val="00F91131"/>
    <w:rsid w:val="00F915AC"/>
    <w:rsid w:val="00F9161B"/>
    <w:rsid w:val="00F922B1"/>
    <w:rsid w:val="00F93D0F"/>
    <w:rsid w:val="00F94ADB"/>
    <w:rsid w:val="00F94CA4"/>
    <w:rsid w:val="00F95463"/>
    <w:rsid w:val="00F95EC5"/>
    <w:rsid w:val="00F962E1"/>
    <w:rsid w:val="00F966AE"/>
    <w:rsid w:val="00F96934"/>
    <w:rsid w:val="00F971AB"/>
    <w:rsid w:val="00F97460"/>
    <w:rsid w:val="00F979C1"/>
    <w:rsid w:val="00FA0B41"/>
    <w:rsid w:val="00FA1CF5"/>
    <w:rsid w:val="00FA2B0D"/>
    <w:rsid w:val="00FA2B62"/>
    <w:rsid w:val="00FA2CE7"/>
    <w:rsid w:val="00FA677A"/>
    <w:rsid w:val="00FA777F"/>
    <w:rsid w:val="00FA7C50"/>
    <w:rsid w:val="00FA7EF8"/>
    <w:rsid w:val="00FB066C"/>
    <w:rsid w:val="00FB0B9F"/>
    <w:rsid w:val="00FB0DD9"/>
    <w:rsid w:val="00FB0E40"/>
    <w:rsid w:val="00FB180C"/>
    <w:rsid w:val="00FB26AC"/>
    <w:rsid w:val="00FB2F69"/>
    <w:rsid w:val="00FB38F0"/>
    <w:rsid w:val="00FB4D6F"/>
    <w:rsid w:val="00FB5F9E"/>
    <w:rsid w:val="00FB6530"/>
    <w:rsid w:val="00FB751C"/>
    <w:rsid w:val="00FB7BE9"/>
    <w:rsid w:val="00FB7C1B"/>
    <w:rsid w:val="00FB7E47"/>
    <w:rsid w:val="00FC005E"/>
    <w:rsid w:val="00FC1D97"/>
    <w:rsid w:val="00FC1FF3"/>
    <w:rsid w:val="00FC278E"/>
    <w:rsid w:val="00FC37DC"/>
    <w:rsid w:val="00FC3806"/>
    <w:rsid w:val="00FC3E7A"/>
    <w:rsid w:val="00FC4417"/>
    <w:rsid w:val="00FC4985"/>
    <w:rsid w:val="00FC49D5"/>
    <w:rsid w:val="00FC5BDD"/>
    <w:rsid w:val="00FC607A"/>
    <w:rsid w:val="00FD00D1"/>
    <w:rsid w:val="00FD1BFB"/>
    <w:rsid w:val="00FD1FA7"/>
    <w:rsid w:val="00FD222F"/>
    <w:rsid w:val="00FD2857"/>
    <w:rsid w:val="00FD3E2C"/>
    <w:rsid w:val="00FD45B1"/>
    <w:rsid w:val="00FD4AED"/>
    <w:rsid w:val="00FD502D"/>
    <w:rsid w:val="00FD5281"/>
    <w:rsid w:val="00FD638A"/>
    <w:rsid w:val="00FD6927"/>
    <w:rsid w:val="00FD78E0"/>
    <w:rsid w:val="00FD7FC0"/>
    <w:rsid w:val="00FE0A67"/>
    <w:rsid w:val="00FE1204"/>
    <w:rsid w:val="00FE1E44"/>
    <w:rsid w:val="00FE2981"/>
    <w:rsid w:val="00FE2C21"/>
    <w:rsid w:val="00FE3861"/>
    <w:rsid w:val="00FE431D"/>
    <w:rsid w:val="00FE55F3"/>
    <w:rsid w:val="00FE59ED"/>
    <w:rsid w:val="00FE69AA"/>
    <w:rsid w:val="00FE7489"/>
    <w:rsid w:val="00FF0240"/>
    <w:rsid w:val="00FF0C2A"/>
    <w:rsid w:val="00FF1F50"/>
    <w:rsid w:val="00FF30EA"/>
    <w:rsid w:val="00FF39F8"/>
    <w:rsid w:val="00FF5547"/>
    <w:rsid w:val="00FF56EB"/>
    <w:rsid w:val="00FF7880"/>
    <w:rsid w:val="00FF78FA"/>
    <w:rsid w:val="00FF7D91"/>
    <w:rsid w:val="01E6616B"/>
    <w:rsid w:val="034A8719"/>
    <w:rsid w:val="04B01B58"/>
    <w:rsid w:val="0AA6716D"/>
    <w:rsid w:val="0B3017FD"/>
    <w:rsid w:val="0F8F61D4"/>
    <w:rsid w:val="121A6C13"/>
    <w:rsid w:val="12E5593F"/>
    <w:rsid w:val="1460661C"/>
    <w:rsid w:val="179806DE"/>
    <w:rsid w:val="18801DA5"/>
    <w:rsid w:val="1AC5E342"/>
    <w:rsid w:val="1AC85192"/>
    <w:rsid w:val="1ACFA7A0"/>
    <w:rsid w:val="1C6B7801"/>
    <w:rsid w:val="1F9CC678"/>
    <w:rsid w:val="240204C4"/>
    <w:rsid w:val="251EF141"/>
    <w:rsid w:val="2E8C396F"/>
    <w:rsid w:val="3066B801"/>
    <w:rsid w:val="33FF790A"/>
    <w:rsid w:val="365F6BEF"/>
    <w:rsid w:val="36E9F04A"/>
    <w:rsid w:val="3757B6D6"/>
    <w:rsid w:val="3A8F5798"/>
    <w:rsid w:val="3C2B27F9"/>
    <w:rsid w:val="3D5931CE"/>
    <w:rsid w:val="43C87352"/>
    <w:rsid w:val="43D2CDB3"/>
    <w:rsid w:val="456E9E14"/>
    <w:rsid w:val="46F1DD00"/>
    <w:rsid w:val="4A420F37"/>
    <w:rsid w:val="4B4A6BBD"/>
    <w:rsid w:val="4EB7B6BA"/>
    <w:rsid w:val="4F13137F"/>
    <w:rsid w:val="5524DFA8"/>
    <w:rsid w:val="55F10D43"/>
    <w:rsid w:val="5E0CA55E"/>
    <w:rsid w:val="619EBC07"/>
    <w:rsid w:val="6675803E"/>
    <w:rsid w:val="66E1A636"/>
    <w:rsid w:val="6A8721F1"/>
    <w:rsid w:val="7019F5A9"/>
    <w:rsid w:val="712F9270"/>
    <w:rsid w:val="74EE0174"/>
    <w:rsid w:val="75A5811C"/>
    <w:rsid w:val="79020EFF"/>
    <w:rsid w:val="7A278A81"/>
    <w:rsid w:val="7BEC9924"/>
    <w:rsid w:val="7C03FD28"/>
    <w:rsid w:val="7DD58022"/>
    <w:rsid w:val="7EBA32C5"/>
    <w:rsid w:val="7F5A3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A740CB"/>
  <w15:docId w15:val="{20C4C497-C305-48F9-9F02-C2D5A189C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00D1"/>
    <w:pPr>
      <w:spacing w:after="200" w:line="276" w:lineRule="auto"/>
    </w:pPr>
    <w:rPr>
      <w:sz w:val="22"/>
      <w:szCs w:val="22"/>
      <w:lang w:val="pl-PL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02A7D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link w:val="Nagwek2Znak"/>
    <w:qFormat/>
    <w:rsid w:val="001F763D"/>
    <w:pPr>
      <w:keepNext/>
      <w:spacing w:after="0" w:line="240" w:lineRule="auto"/>
      <w:ind w:firstLine="360"/>
      <w:jc w:val="both"/>
      <w:outlineLvl w:val="1"/>
    </w:pPr>
    <w:rPr>
      <w:rFonts w:ascii="Tahoma" w:eastAsia="Times New Roman" w:hAnsi="Tahoma"/>
      <w:b/>
      <w:sz w:val="20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763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F4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rsid w:val="008F4F2E"/>
    <w:pPr>
      <w:ind w:left="720"/>
      <w:contextualSpacing/>
    </w:pPr>
    <w:rPr>
      <w:lang w:val="x-none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Fußno"/>
    <w:basedOn w:val="Normalny"/>
    <w:link w:val="TekstprzypisudolnegoZnak"/>
    <w:uiPriority w:val="99"/>
    <w:unhideWhenUsed/>
    <w:qFormat/>
    <w:rsid w:val="00D15E00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link w:val="Tekstprzypisudolnego"/>
    <w:uiPriority w:val="99"/>
    <w:rsid w:val="00D15E00"/>
    <w:rPr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rsid w:val="00D15E0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183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21836"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Znak"/>
    <w:qFormat/>
    <w:rsid w:val="00297DF7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pl-PL" w:eastAsia="en-US"/>
    </w:rPr>
  </w:style>
  <w:style w:type="character" w:styleId="Odwoaniedokomentarza">
    <w:name w:val="annotation reference"/>
    <w:uiPriority w:val="99"/>
    <w:unhideWhenUsed/>
    <w:rsid w:val="00297D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7DF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297D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7DF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97DF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F3644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36442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12638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112638"/>
    <w:rPr>
      <w:color w:val="800080"/>
      <w:u w:val="single"/>
    </w:r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qFormat/>
    <w:locked/>
    <w:rsid w:val="004528D0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96072"/>
    <w:rPr>
      <w:sz w:val="22"/>
      <w:szCs w:val="22"/>
      <w:lang w:val="pl-PL" w:eastAsia="en-US"/>
    </w:rPr>
  </w:style>
  <w:style w:type="paragraph" w:styleId="NormalnyWeb">
    <w:name w:val="Normal (Web)"/>
    <w:basedOn w:val="Normalny"/>
    <w:uiPriority w:val="99"/>
    <w:semiHidden/>
    <w:unhideWhenUsed/>
    <w:rsid w:val="00135D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uiPriority w:val="99"/>
    <w:semiHidden/>
    <w:unhideWhenUsed/>
    <w:rsid w:val="00965FAB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rsid w:val="001F763D"/>
    <w:rPr>
      <w:rFonts w:ascii="Tahoma" w:eastAsia="Times New Roman" w:hAnsi="Tahoma"/>
      <w:b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1F763D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cf01">
    <w:name w:val="cf01"/>
    <w:rsid w:val="001A0506"/>
    <w:rPr>
      <w:rFonts w:ascii="Segoe UI" w:hAnsi="Segoe UI" w:cs="Segoe UI" w:hint="default"/>
      <w:sz w:val="18"/>
      <w:szCs w:val="18"/>
    </w:rPr>
  </w:style>
  <w:style w:type="character" w:customStyle="1" w:styleId="Nagwek1Znak">
    <w:name w:val="Nagłówek 1 Znak"/>
    <w:link w:val="Nagwek1"/>
    <w:uiPriority w:val="9"/>
    <w:rsid w:val="00502A7D"/>
    <w:rPr>
      <w:rFonts w:ascii="Arial" w:eastAsia="Times New Roman" w:hAnsi="Arial"/>
      <w:b/>
      <w:bCs/>
      <w:kern w:val="32"/>
      <w:sz w:val="24"/>
      <w:szCs w:val="32"/>
      <w:lang w:val="pl-PL" w:eastAsia="en-US"/>
    </w:rPr>
  </w:style>
  <w:style w:type="paragraph" w:customStyle="1" w:styleId="artartustawynprozporzdzenia">
    <w:name w:val="artartustawynprozporzdzenia"/>
    <w:basedOn w:val="Normalny"/>
    <w:rsid w:val="003261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ppogrubienie">
    <w:name w:val="ppogrubienie"/>
    <w:basedOn w:val="Domylnaczcionkaakapitu"/>
    <w:rsid w:val="00326129"/>
  </w:style>
  <w:style w:type="paragraph" w:customStyle="1" w:styleId="ustustnpkodeksu">
    <w:name w:val="ustustnpkodeksu"/>
    <w:basedOn w:val="Normalny"/>
    <w:rsid w:val="003261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ktpunkt">
    <w:name w:val="pktpunkt"/>
    <w:basedOn w:val="Normalny"/>
    <w:rsid w:val="003261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6000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60007"/>
    <w:rPr>
      <w:lang w:val="pl-PL"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60007"/>
    <w:rPr>
      <w:vertAlign w:val="superscript"/>
    </w:rPr>
  </w:style>
  <w:style w:type="character" w:customStyle="1" w:styleId="DefaultZnak">
    <w:name w:val="Default Znak"/>
    <w:link w:val="Default"/>
    <w:rsid w:val="00C02326"/>
    <w:rPr>
      <w:rFonts w:cs="Calibri"/>
      <w:color w:val="000000"/>
      <w:sz w:val="24"/>
      <w:szCs w:val="24"/>
      <w:lang w:val="pl-PL"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1178E6"/>
    <w:pPr>
      <w:spacing w:after="0" w:line="240" w:lineRule="auto"/>
      <w:contextualSpacing/>
    </w:pPr>
    <w:rPr>
      <w:rFonts w:ascii="Arial" w:eastAsiaTheme="majorEastAsia" w:hAnsi="Arial" w:cstheme="majorBidi"/>
      <w:b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78E6"/>
    <w:rPr>
      <w:rFonts w:ascii="Arial" w:eastAsiaTheme="majorEastAsia" w:hAnsi="Arial" w:cstheme="majorBidi"/>
      <w:b/>
      <w:spacing w:val="-10"/>
      <w:kern w:val="28"/>
      <w:sz w:val="24"/>
      <w:szCs w:val="56"/>
      <w:lang w:val="pl-PL"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050B8"/>
    <w:pPr>
      <w:numPr>
        <w:ilvl w:val="1"/>
      </w:numPr>
      <w:spacing w:after="160"/>
    </w:pPr>
    <w:rPr>
      <w:rFonts w:ascii="Arial" w:eastAsiaTheme="minorEastAsia" w:hAnsi="Arial" w:cstheme="minorBidi"/>
      <w:spacing w:val="15"/>
      <w:sz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1050B8"/>
    <w:rPr>
      <w:rFonts w:ascii="Arial" w:eastAsiaTheme="minorEastAsia" w:hAnsi="Arial" w:cstheme="minorBidi"/>
      <w:spacing w:val="15"/>
      <w:sz w:val="24"/>
      <w:szCs w:val="22"/>
      <w:lang w:val="pl-PL" w:eastAsia="en-US"/>
    </w:rPr>
  </w:style>
  <w:style w:type="character" w:styleId="Pogrubienie">
    <w:name w:val="Strong"/>
    <w:uiPriority w:val="22"/>
    <w:qFormat/>
    <w:rsid w:val="005B5F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8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4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4635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023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74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6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08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openarchive.icomos.org/id/eprint/2436/1/EUQS_revised-2020_EN_ebook.pdf" TargetMode="External"/><Relationship Id="rId1" Type="http://schemas.openxmlformats.org/officeDocument/2006/relationships/hyperlink" Target="http://eur-lex.europa.eu/legal-content/PL/TXT/PDF/?uri=CELEX:52016XC0719(05)&amp;from=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97B7BFF882854783B2AFEB81A9CCE9" ma:contentTypeVersion="13" ma:contentTypeDescription="Create a new document." ma:contentTypeScope="" ma:versionID="22cf88a2b5e3d67aa18c655cb8570285">
  <xsd:schema xmlns:xsd="http://www.w3.org/2001/XMLSchema" xmlns:xs="http://www.w3.org/2001/XMLSchema" xmlns:p="http://schemas.microsoft.com/office/2006/metadata/properties" xmlns:ns2="9a9637e9-1c11-4ee9-91b8-f060e3608fb2" xmlns:ns3="4af8c89d-4332-4d32-84a3-abf4120a8008" targetNamespace="http://schemas.microsoft.com/office/2006/metadata/properties" ma:root="true" ma:fieldsID="a9168bc01ea2e76b545b7a3de6c02689" ns2:_="" ns3:_="">
    <xsd:import namespace="9a9637e9-1c11-4ee9-91b8-f060e3608fb2"/>
    <xsd:import namespace="4af8c89d-4332-4d32-84a3-abf4120a80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9637e9-1c11-4ee9-91b8-f060e3608f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f8c89d-4332-4d32-84a3-abf4120a800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34fed99-79dd-4c6e-9d9f-dcb26ec1bead}" ma:internalName="TaxCatchAll" ma:showField="CatchAllData" ma:web="4af8c89d-4332-4d32-84a3-abf4120a80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9637e9-1c11-4ee9-91b8-f060e3608fb2">
      <Terms xmlns="http://schemas.microsoft.com/office/infopath/2007/PartnerControls"/>
    </lcf76f155ced4ddcb4097134ff3c332f>
    <TaxCatchAll xmlns="4af8c89d-4332-4d32-84a3-abf4120a800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0B54AC-1109-4082-9AA5-7FBD60943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9637e9-1c11-4ee9-91b8-f060e3608fb2"/>
    <ds:schemaRef ds:uri="4af8c89d-4332-4d32-84a3-abf4120a80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DEA746-FE1F-487A-BB0C-B42D22F49B69}">
  <ds:schemaRefs>
    <ds:schemaRef ds:uri="http://schemas.microsoft.com/office/2006/metadata/properties"/>
    <ds:schemaRef ds:uri="http://schemas.microsoft.com/office/infopath/2007/PartnerControls"/>
    <ds:schemaRef ds:uri="9a9637e9-1c11-4ee9-91b8-f060e3608fb2"/>
    <ds:schemaRef ds:uri="4af8c89d-4332-4d32-84a3-abf4120a8008"/>
  </ds:schemaRefs>
</ds:datastoreItem>
</file>

<file path=customXml/itemProps3.xml><?xml version="1.0" encoding="utf-8"?>
<ds:datastoreItem xmlns:ds="http://schemas.openxmlformats.org/officeDocument/2006/customXml" ds:itemID="{DD9606A3-DE1D-49EC-9B00-2A5E04769F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C3440C-738B-4337-A972-85481AA79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29</Pages>
  <Words>4770</Words>
  <Characters>28624</Characters>
  <Application>Microsoft Office Word</Application>
  <DocSecurity>0</DocSecurity>
  <Lines>238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umwkp</Company>
  <LinksUpToDate>false</LinksUpToDate>
  <CharactersWithSpaces>33328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6,11 Rzeszynek</dc:title>
  <dc:subject/>
  <dc:creator>a.sikora</dc:creator>
  <cp:keywords/>
  <dc:description/>
  <cp:lastModifiedBy>Lucyna Swoińska-Lasota</cp:lastModifiedBy>
  <cp:revision>289</cp:revision>
  <cp:lastPrinted>2026-04-30T10:43:00Z</cp:lastPrinted>
  <dcterms:created xsi:type="dcterms:W3CDTF">2023-04-11T14:17:00Z</dcterms:created>
  <dcterms:modified xsi:type="dcterms:W3CDTF">2026-06-19T07:13:00Z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2023-03-31T12:52:57Z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81b0ec3e-4afd-4c13-bb7d-ca893f3f0f09</vt:lpwstr>
  </property>
  <property fmtid="{D5CDD505-2E9C-101B-9397-08002B2CF9AE}" pid="8" name="MSIP_Label_6bd9ddd1-4d20-43f6-abfa-fc3c07406f94_ContentBits">
    <vt:lpwstr>0</vt:lpwstr>
  </property>
  <property fmtid="{D5CDD505-2E9C-101B-9397-08002B2CF9AE}" pid="9" name="ContentTypeId">
    <vt:lpwstr>0x0101007697B7BFF882854783B2AFEB81A9CCE9</vt:lpwstr>
  </property>
  <property fmtid="{D5CDD505-2E9C-101B-9397-08002B2CF9AE}" pid="10" name="MediaServiceImageTags">
    <vt:lpwstr/>
  </property>
</Properties>
</file>